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99F90">
      <w:pPr>
        <w:pStyle w:val="7"/>
      </w:pPr>
      <w:bookmarkStart w:id="0" w:name="_GoBack"/>
      <w:bookmarkEnd w:id="0"/>
    </w:p>
    <w:p w14:paraId="1C98B7E8">
      <w:pPr>
        <w:pStyle w:val="7"/>
        <w:spacing w:before="2"/>
      </w:pPr>
    </w:p>
    <w:p w14:paraId="3A03F5ED">
      <w:pPr>
        <w:pStyle w:val="3"/>
        <w:spacing w:line="252" w:lineRule="exact"/>
        <w:ind w:left="0" w:right="1"/>
        <w:jc w:val="center"/>
      </w:pPr>
      <w:r>
        <w:t>TERMO</w:t>
      </w:r>
      <w:r>
        <w:rPr>
          <w:spacing w:val="-7"/>
        </w:rPr>
        <w:t xml:space="preserve"> </w:t>
      </w:r>
      <w:r>
        <w:t>DE</w:t>
      </w:r>
      <w:r>
        <w:rPr>
          <w:spacing w:val="-5"/>
        </w:rPr>
        <w:t xml:space="preserve"> </w:t>
      </w:r>
      <w:r>
        <w:t>COMPROMISSO</w:t>
      </w:r>
      <w:r>
        <w:rPr>
          <w:spacing w:val="-4"/>
        </w:rPr>
        <w:t xml:space="preserve"> </w:t>
      </w:r>
      <w:r>
        <w:t>DE</w:t>
      </w:r>
      <w:r>
        <w:rPr>
          <w:spacing w:val="-8"/>
        </w:rPr>
        <w:t xml:space="preserve"> </w:t>
      </w:r>
      <w:r>
        <w:t>BOLSA</w:t>
      </w:r>
      <w:r>
        <w:rPr>
          <w:spacing w:val="-3"/>
        </w:rPr>
        <w:t xml:space="preserve"> </w:t>
      </w:r>
      <w:r>
        <w:rPr>
          <w:spacing w:val="-2"/>
        </w:rPr>
        <w:t>FAPESC</w:t>
      </w:r>
    </w:p>
    <w:p w14:paraId="4F86AE3F">
      <w:pPr>
        <w:spacing w:before="0" w:line="252" w:lineRule="exact"/>
        <w:ind w:left="0" w:right="0" w:firstLine="0"/>
        <w:jc w:val="center"/>
        <w:rPr>
          <w:sz w:val="22"/>
        </w:rPr>
      </w:pPr>
      <w:r>
        <w:rPr>
          <w:rFonts w:ascii="Arial" w:hAnsi="Arial"/>
          <w:b/>
          <w:sz w:val="22"/>
        </w:rPr>
        <w:t>EDITAL</w:t>
      </w:r>
      <w:r>
        <w:rPr>
          <w:rFonts w:ascii="Arial" w:hAnsi="Arial"/>
          <w:b/>
          <w:spacing w:val="-8"/>
          <w:sz w:val="22"/>
        </w:rPr>
        <w:t xml:space="preserve"> </w:t>
      </w:r>
      <w:r>
        <w:rPr>
          <w:rFonts w:ascii="Arial" w:hAnsi="Arial"/>
          <w:b/>
          <w:sz w:val="22"/>
        </w:rPr>
        <w:t>DE</w:t>
      </w:r>
      <w:r>
        <w:rPr>
          <w:rFonts w:ascii="Arial" w:hAnsi="Arial"/>
          <w:b/>
          <w:spacing w:val="-5"/>
          <w:sz w:val="22"/>
        </w:rPr>
        <w:t xml:space="preserve"> </w:t>
      </w:r>
      <w:r>
        <w:rPr>
          <w:rFonts w:ascii="Arial" w:hAnsi="Arial"/>
          <w:b/>
          <w:sz w:val="22"/>
        </w:rPr>
        <w:t>CHAMADA</w:t>
      </w:r>
      <w:r>
        <w:rPr>
          <w:rFonts w:ascii="Arial" w:hAnsi="Arial"/>
          <w:b/>
          <w:spacing w:val="-7"/>
          <w:sz w:val="22"/>
        </w:rPr>
        <w:t xml:space="preserve"> </w:t>
      </w:r>
      <w:r>
        <w:rPr>
          <w:rFonts w:ascii="Arial" w:hAnsi="Arial"/>
          <w:b/>
          <w:sz w:val="22"/>
        </w:rPr>
        <w:t>PÚBLICA</w:t>
      </w:r>
      <w:r>
        <w:rPr>
          <w:rFonts w:ascii="Arial" w:hAnsi="Arial"/>
          <w:b/>
          <w:spacing w:val="-3"/>
          <w:sz w:val="22"/>
        </w:rPr>
        <w:t xml:space="preserve"> </w:t>
      </w:r>
      <w:r>
        <w:rPr>
          <w:rFonts w:ascii="Arial" w:hAnsi="Arial"/>
          <w:b/>
          <w:sz w:val="22"/>
        </w:rPr>
        <w:t>FAPESC</w:t>
      </w:r>
      <w:r>
        <w:rPr>
          <w:rFonts w:ascii="Arial" w:hAnsi="Arial"/>
          <w:b/>
          <w:spacing w:val="-4"/>
          <w:sz w:val="22"/>
        </w:rPr>
        <w:t xml:space="preserve"> </w:t>
      </w:r>
      <w:r>
        <w:rPr>
          <w:rFonts w:ascii="Arial" w:hAnsi="Arial"/>
          <w:b/>
          <w:sz w:val="22"/>
        </w:rPr>
        <w:t>N.º</w:t>
      </w:r>
      <w:r>
        <w:rPr>
          <w:rFonts w:ascii="Arial" w:hAnsi="Arial"/>
          <w:b/>
          <w:spacing w:val="-1"/>
          <w:sz w:val="22"/>
        </w:rPr>
        <w:t xml:space="preserve"> </w:t>
      </w:r>
      <w:r>
        <w:rPr>
          <w:rFonts w:ascii="Arial" w:hAnsi="Arial"/>
          <w:b/>
          <w:sz w:val="22"/>
        </w:rPr>
        <w:t>043/2026</w:t>
      </w:r>
      <w:r>
        <w:rPr>
          <w:rFonts w:ascii="Arial" w:hAnsi="Arial"/>
          <w:b/>
          <w:spacing w:val="-4"/>
          <w:sz w:val="22"/>
        </w:rPr>
        <w:t xml:space="preserve"> </w:t>
      </w:r>
      <w:r>
        <w:rPr>
          <w:rFonts w:ascii="Arial" w:hAnsi="Arial"/>
          <w:b/>
          <w:sz w:val="22"/>
        </w:rPr>
        <w:t>—</w:t>
      </w:r>
      <w:r>
        <w:rPr>
          <w:rFonts w:ascii="Arial" w:hAnsi="Arial"/>
          <w:b/>
          <w:spacing w:val="-8"/>
          <w:sz w:val="22"/>
        </w:rPr>
        <w:t xml:space="preserve"> </w:t>
      </w:r>
      <w:r>
        <w:rPr>
          <w:color w:val="808080"/>
          <w:sz w:val="22"/>
        </w:rPr>
        <w:t>Insira</w:t>
      </w:r>
      <w:r>
        <w:rPr>
          <w:color w:val="808080"/>
          <w:spacing w:val="-4"/>
          <w:sz w:val="22"/>
        </w:rPr>
        <w:t xml:space="preserve"> </w:t>
      </w:r>
      <w:r>
        <w:rPr>
          <w:color w:val="808080"/>
          <w:sz w:val="22"/>
        </w:rPr>
        <w:t>o</w:t>
      </w:r>
      <w:r>
        <w:rPr>
          <w:color w:val="808080"/>
          <w:spacing w:val="-6"/>
          <w:sz w:val="22"/>
        </w:rPr>
        <w:t xml:space="preserve"> </w:t>
      </w:r>
      <w:r>
        <w:rPr>
          <w:color w:val="808080"/>
          <w:sz w:val="22"/>
        </w:rPr>
        <w:t>nome</w:t>
      </w:r>
      <w:r>
        <w:rPr>
          <w:color w:val="808080"/>
          <w:spacing w:val="-4"/>
          <w:sz w:val="22"/>
        </w:rPr>
        <w:t xml:space="preserve"> </w:t>
      </w:r>
      <w:r>
        <w:rPr>
          <w:color w:val="808080"/>
          <w:sz w:val="22"/>
        </w:rPr>
        <w:t>do</w:t>
      </w:r>
      <w:r>
        <w:rPr>
          <w:color w:val="808080"/>
          <w:spacing w:val="-6"/>
          <w:sz w:val="22"/>
        </w:rPr>
        <w:t xml:space="preserve"> </w:t>
      </w:r>
      <w:r>
        <w:rPr>
          <w:color w:val="808080"/>
          <w:spacing w:val="-2"/>
          <w:sz w:val="22"/>
        </w:rPr>
        <w:t>Edital</w:t>
      </w:r>
    </w:p>
    <w:p w14:paraId="1DCA64F8">
      <w:pPr>
        <w:pStyle w:val="7"/>
        <w:rPr>
          <w:sz w:val="20"/>
        </w:rPr>
      </w:pPr>
    </w:p>
    <w:p w14:paraId="07248864">
      <w:pPr>
        <w:pStyle w:val="7"/>
        <w:spacing w:before="45"/>
        <w:rPr>
          <w:sz w:val="20"/>
        </w:rPr>
      </w:pPr>
    </w:p>
    <w:tbl>
      <w:tblPr>
        <w:tblStyle w:val="6"/>
        <w:tblW w:w="0" w:type="auto"/>
        <w:tblInd w:w="497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820"/>
      </w:tblGrid>
      <w:tr w14:paraId="14643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4820" w:type="dxa"/>
          </w:tcPr>
          <w:p w14:paraId="5ED2BBC4">
            <w:pPr>
              <w:pStyle w:val="10"/>
              <w:spacing w:before="23"/>
              <w:ind w:left="57"/>
              <w:jc w:val="left"/>
              <w:rPr>
                <w:rFonts w:ascii="Arial"/>
                <w:b/>
                <w:i/>
                <w:sz w:val="22"/>
              </w:rPr>
            </w:pPr>
            <w:r>
              <w:rPr>
                <w:rFonts w:ascii="Arial"/>
                <w:b/>
                <w:i/>
                <w:sz w:val="22"/>
              </w:rPr>
              <w:t>A</w:t>
            </w:r>
            <w:r>
              <w:rPr>
                <w:rFonts w:ascii="Arial"/>
                <w:b/>
                <w:i/>
                <w:spacing w:val="-3"/>
                <w:sz w:val="22"/>
              </w:rPr>
              <w:t xml:space="preserve"> </w:t>
            </w:r>
            <w:r>
              <w:rPr>
                <w:rFonts w:ascii="Arial"/>
                <w:b/>
                <w:i/>
                <w:sz w:val="22"/>
              </w:rPr>
              <w:t>ser</w:t>
            </w:r>
            <w:r>
              <w:rPr>
                <w:rFonts w:ascii="Arial"/>
                <w:b/>
                <w:i/>
                <w:spacing w:val="-1"/>
                <w:sz w:val="22"/>
              </w:rPr>
              <w:t xml:space="preserve"> </w:t>
            </w:r>
            <w:r>
              <w:rPr>
                <w:rFonts w:ascii="Arial"/>
                <w:b/>
                <w:i/>
                <w:sz w:val="22"/>
              </w:rPr>
              <w:t>preenchido</w:t>
            </w:r>
            <w:r>
              <w:rPr>
                <w:rFonts w:ascii="Arial"/>
                <w:b/>
                <w:i/>
                <w:spacing w:val="-5"/>
                <w:sz w:val="22"/>
              </w:rPr>
              <w:t xml:space="preserve"> </w:t>
            </w:r>
            <w:r>
              <w:rPr>
                <w:rFonts w:ascii="Arial"/>
                <w:b/>
                <w:i/>
                <w:sz w:val="22"/>
              </w:rPr>
              <w:t>pela</w:t>
            </w:r>
            <w:r>
              <w:rPr>
                <w:rFonts w:ascii="Arial"/>
                <w:b/>
                <w:i/>
                <w:spacing w:val="-6"/>
                <w:sz w:val="22"/>
              </w:rPr>
              <w:t xml:space="preserve"> </w:t>
            </w:r>
            <w:r>
              <w:rPr>
                <w:rFonts w:ascii="Arial"/>
                <w:b/>
                <w:i/>
                <w:spacing w:val="-2"/>
                <w:sz w:val="22"/>
              </w:rPr>
              <w:t>FAPESC</w:t>
            </w:r>
          </w:p>
        </w:tc>
      </w:tr>
      <w:tr w14:paraId="6DBB9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3" w:hRule="atLeast"/>
        </w:trPr>
        <w:tc>
          <w:tcPr>
            <w:tcW w:w="4820" w:type="dxa"/>
          </w:tcPr>
          <w:p w14:paraId="295513C5">
            <w:pPr>
              <w:pStyle w:val="10"/>
              <w:spacing w:line="234" w:lineRule="exact"/>
              <w:ind w:left="57"/>
              <w:jc w:val="left"/>
              <w:rPr>
                <w:sz w:val="22"/>
              </w:rPr>
            </w:pPr>
            <w:r>
              <w:rPr>
                <w:sz w:val="22"/>
              </w:rPr>
              <w:t>PROCESSO</w:t>
            </w:r>
            <w:r>
              <w:rPr>
                <w:spacing w:val="-4"/>
                <w:sz w:val="22"/>
              </w:rPr>
              <w:t xml:space="preserve"> </w:t>
            </w:r>
            <w:r>
              <w:rPr>
                <w:sz w:val="22"/>
              </w:rPr>
              <w:t>FAPESC</w:t>
            </w:r>
            <w:r>
              <w:rPr>
                <w:spacing w:val="-6"/>
                <w:sz w:val="22"/>
              </w:rPr>
              <w:t xml:space="preserve"> </w:t>
            </w:r>
            <w:r>
              <w:rPr>
                <w:sz w:val="22"/>
              </w:rPr>
              <w:t>N.º:</w:t>
            </w:r>
            <w:r>
              <w:rPr>
                <w:spacing w:val="-2"/>
                <w:sz w:val="22"/>
              </w:rPr>
              <w:t xml:space="preserve"> </w:t>
            </w:r>
            <w:r>
              <w:rPr>
                <w:color w:val="808080"/>
                <w:spacing w:val="-2"/>
                <w:sz w:val="22"/>
              </w:rPr>
              <w:t>XXX/20XX</w:t>
            </w:r>
          </w:p>
        </w:tc>
      </w:tr>
    </w:tbl>
    <w:p w14:paraId="3E5ED1F7">
      <w:pPr>
        <w:pStyle w:val="7"/>
        <w:spacing w:before="252"/>
      </w:pPr>
    </w:p>
    <w:p w14:paraId="6D569183">
      <w:pPr>
        <w:spacing w:before="0"/>
        <w:ind w:left="143" w:right="140" w:firstLine="851"/>
        <w:jc w:val="both"/>
        <w:rPr>
          <w:sz w:val="22"/>
        </w:rPr>
      </w:pPr>
      <w:r>
        <w:rPr>
          <w:sz w:val="22"/>
        </w:rPr>
        <w:t>O</w:t>
      </w:r>
      <w:r>
        <w:rPr>
          <w:spacing w:val="-16"/>
          <w:sz w:val="22"/>
        </w:rPr>
        <w:t xml:space="preserve"> </w:t>
      </w:r>
      <w:r>
        <w:rPr>
          <w:rFonts w:ascii="Arial" w:hAnsi="Arial"/>
          <w:b/>
          <w:sz w:val="22"/>
        </w:rPr>
        <w:t>Programa</w:t>
      </w:r>
      <w:r>
        <w:rPr>
          <w:rFonts w:ascii="Arial" w:hAnsi="Arial"/>
          <w:b/>
          <w:spacing w:val="-15"/>
          <w:sz w:val="22"/>
        </w:rPr>
        <w:t xml:space="preserve"> </w:t>
      </w:r>
      <w:r>
        <w:rPr>
          <w:rFonts w:ascii="Arial" w:hAnsi="Arial"/>
          <w:b/>
          <w:sz w:val="22"/>
        </w:rPr>
        <w:t>de</w:t>
      </w:r>
      <w:r>
        <w:rPr>
          <w:rFonts w:ascii="Arial" w:hAnsi="Arial"/>
          <w:b/>
          <w:spacing w:val="-15"/>
          <w:sz w:val="22"/>
        </w:rPr>
        <w:t xml:space="preserve"> </w:t>
      </w:r>
      <w:r>
        <w:rPr>
          <w:rFonts w:ascii="Arial" w:hAnsi="Arial"/>
          <w:b/>
          <w:sz w:val="22"/>
        </w:rPr>
        <w:t>Bolsas</w:t>
      </w:r>
      <w:r>
        <w:rPr>
          <w:rFonts w:ascii="Arial" w:hAnsi="Arial"/>
          <w:b/>
          <w:spacing w:val="-16"/>
          <w:sz w:val="22"/>
        </w:rPr>
        <w:t xml:space="preserve"> </w:t>
      </w:r>
      <w:r>
        <w:rPr>
          <w:rFonts w:ascii="Arial" w:hAnsi="Arial"/>
          <w:b/>
          <w:sz w:val="22"/>
        </w:rPr>
        <w:t>Acadêmicas</w:t>
      </w:r>
      <w:r>
        <w:rPr>
          <w:rFonts w:ascii="Arial" w:hAnsi="Arial"/>
          <w:b/>
          <w:spacing w:val="-15"/>
          <w:sz w:val="22"/>
        </w:rPr>
        <w:t xml:space="preserve"> </w:t>
      </w:r>
      <w:r>
        <w:rPr>
          <w:rFonts w:ascii="Arial" w:hAnsi="Arial"/>
          <w:b/>
          <w:sz w:val="22"/>
        </w:rPr>
        <w:t>e</w:t>
      </w:r>
      <w:r>
        <w:rPr>
          <w:rFonts w:ascii="Arial" w:hAnsi="Arial"/>
          <w:b/>
          <w:spacing w:val="-15"/>
          <w:sz w:val="22"/>
        </w:rPr>
        <w:t xml:space="preserve"> </w:t>
      </w:r>
      <w:r>
        <w:rPr>
          <w:rFonts w:ascii="Arial" w:hAnsi="Arial"/>
          <w:b/>
          <w:sz w:val="22"/>
        </w:rPr>
        <w:t>Bolsas</w:t>
      </w:r>
      <w:r>
        <w:rPr>
          <w:rFonts w:ascii="Arial" w:hAnsi="Arial"/>
          <w:b/>
          <w:spacing w:val="-15"/>
          <w:sz w:val="22"/>
        </w:rPr>
        <w:t xml:space="preserve"> </w:t>
      </w:r>
      <w:r>
        <w:rPr>
          <w:rFonts w:ascii="Arial" w:hAnsi="Arial"/>
          <w:b/>
          <w:sz w:val="22"/>
        </w:rPr>
        <w:t>em</w:t>
      </w:r>
      <w:r>
        <w:rPr>
          <w:rFonts w:ascii="Arial" w:hAnsi="Arial"/>
          <w:b/>
          <w:spacing w:val="-16"/>
          <w:sz w:val="22"/>
        </w:rPr>
        <w:t xml:space="preserve"> </w:t>
      </w:r>
      <w:r>
        <w:rPr>
          <w:rFonts w:ascii="Arial" w:hAnsi="Arial"/>
          <w:b/>
          <w:sz w:val="22"/>
        </w:rPr>
        <w:t>Ciência,</w:t>
      </w:r>
      <w:r>
        <w:rPr>
          <w:rFonts w:ascii="Arial" w:hAnsi="Arial"/>
          <w:b/>
          <w:spacing w:val="-15"/>
          <w:sz w:val="22"/>
        </w:rPr>
        <w:t xml:space="preserve"> </w:t>
      </w:r>
      <w:r>
        <w:rPr>
          <w:rFonts w:ascii="Arial" w:hAnsi="Arial"/>
          <w:b/>
          <w:sz w:val="22"/>
        </w:rPr>
        <w:t>Tecnologia</w:t>
      </w:r>
      <w:r>
        <w:rPr>
          <w:rFonts w:ascii="Arial" w:hAnsi="Arial"/>
          <w:b/>
          <w:spacing w:val="-15"/>
          <w:sz w:val="22"/>
        </w:rPr>
        <w:t xml:space="preserve"> </w:t>
      </w:r>
      <w:r>
        <w:rPr>
          <w:rFonts w:ascii="Arial" w:hAnsi="Arial"/>
          <w:b/>
          <w:sz w:val="22"/>
        </w:rPr>
        <w:t>e</w:t>
      </w:r>
      <w:r>
        <w:rPr>
          <w:rFonts w:ascii="Arial" w:hAnsi="Arial"/>
          <w:b/>
          <w:spacing w:val="-16"/>
          <w:sz w:val="22"/>
        </w:rPr>
        <w:t xml:space="preserve"> </w:t>
      </w:r>
      <w:r>
        <w:rPr>
          <w:rFonts w:ascii="Arial" w:hAnsi="Arial"/>
          <w:b/>
          <w:sz w:val="22"/>
        </w:rPr>
        <w:t>Inovação</w:t>
      </w:r>
      <w:r>
        <w:rPr>
          <w:rFonts w:ascii="Arial" w:hAnsi="Arial"/>
          <w:b/>
          <w:spacing w:val="-15"/>
          <w:sz w:val="22"/>
        </w:rPr>
        <w:t xml:space="preserve"> </w:t>
      </w:r>
      <w:r>
        <w:rPr>
          <w:rFonts w:ascii="Arial" w:hAnsi="Arial"/>
          <w:b/>
          <w:sz w:val="22"/>
        </w:rPr>
        <w:t xml:space="preserve">(CTI) </w:t>
      </w:r>
      <w:r>
        <w:rPr>
          <w:sz w:val="22"/>
        </w:rPr>
        <w:t>visa</w:t>
      </w:r>
      <w:r>
        <w:rPr>
          <w:spacing w:val="-11"/>
          <w:sz w:val="22"/>
        </w:rPr>
        <w:t xml:space="preserve"> </w:t>
      </w:r>
      <w:r>
        <w:rPr>
          <w:sz w:val="22"/>
        </w:rPr>
        <w:t>fomentar</w:t>
      </w:r>
      <w:r>
        <w:rPr>
          <w:spacing w:val="-13"/>
          <w:sz w:val="22"/>
        </w:rPr>
        <w:t xml:space="preserve"> </w:t>
      </w:r>
      <w:r>
        <w:rPr>
          <w:sz w:val="22"/>
        </w:rPr>
        <w:t>a</w:t>
      </w:r>
      <w:r>
        <w:rPr>
          <w:spacing w:val="-11"/>
          <w:sz w:val="22"/>
        </w:rPr>
        <w:t xml:space="preserve"> </w:t>
      </w:r>
      <w:r>
        <w:rPr>
          <w:sz w:val="22"/>
        </w:rPr>
        <w:t>formação,</w:t>
      </w:r>
      <w:r>
        <w:rPr>
          <w:spacing w:val="-10"/>
          <w:sz w:val="22"/>
        </w:rPr>
        <w:t xml:space="preserve"> </w:t>
      </w:r>
      <w:r>
        <w:rPr>
          <w:sz w:val="22"/>
        </w:rPr>
        <w:t>a</w:t>
      </w:r>
      <w:r>
        <w:rPr>
          <w:spacing w:val="-11"/>
          <w:sz w:val="22"/>
        </w:rPr>
        <w:t xml:space="preserve"> </w:t>
      </w:r>
      <w:r>
        <w:rPr>
          <w:sz w:val="22"/>
        </w:rPr>
        <w:t>pesquisa,</w:t>
      </w:r>
      <w:r>
        <w:rPr>
          <w:spacing w:val="-13"/>
          <w:sz w:val="22"/>
        </w:rPr>
        <w:t xml:space="preserve"> </w:t>
      </w:r>
      <w:r>
        <w:rPr>
          <w:sz w:val="22"/>
        </w:rPr>
        <w:t>a</w:t>
      </w:r>
      <w:r>
        <w:rPr>
          <w:spacing w:val="-11"/>
          <w:sz w:val="22"/>
        </w:rPr>
        <w:t xml:space="preserve"> </w:t>
      </w:r>
      <w:r>
        <w:rPr>
          <w:sz w:val="22"/>
        </w:rPr>
        <w:t>capacitação</w:t>
      </w:r>
      <w:r>
        <w:rPr>
          <w:spacing w:val="-12"/>
          <w:sz w:val="22"/>
        </w:rPr>
        <w:t xml:space="preserve"> </w:t>
      </w:r>
      <w:r>
        <w:rPr>
          <w:sz w:val="22"/>
        </w:rPr>
        <w:t>e</w:t>
      </w:r>
      <w:r>
        <w:rPr>
          <w:spacing w:val="-11"/>
          <w:sz w:val="22"/>
        </w:rPr>
        <w:t xml:space="preserve"> </w:t>
      </w:r>
      <w:r>
        <w:rPr>
          <w:sz w:val="22"/>
        </w:rPr>
        <w:t>o</w:t>
      </w:r>
      <w:r>
        <w:rPr>
          <w:spacing w:val="-11"/>
          <w:sz w:val="22"/>
        </w:rPr>
        <w:t xml:space="preserve"> </w:t>
      </w:r>
      <w:r>
        <w:rPr>
          <w:sz w:val="22"/>
        </w:rPr>
        <w:t>aperfeiçoamento</w:t>
      </w:r>
      <w:r>
        <w:rPr>
          <w:spacing w:val="-14"/>
          <w:sz w:val="22"/>
        </w:rPr>
        <w:t xml:space="preserve"> </w:t>
      </w:r>
      <w:r>
        <w:rPr>
          <w:sz w:val="22"/>
        </w:rPr>
        <w:t>de</w:t>
      </w:r>
      <w:r>
        <w:rPr>
          <w:spacing w:val="-12"/>
          <w:sz w:val="22"/>
        </w:rPr>
        <w:t xml:space="preserve"> </w:t>
      </w:r>
      <w:r>
        <w:rPr>
          <w:sz w:val="22"/>
        </w:rPr>
        <w:t>recursos</w:t>
      </w:r>
      <w:r>
        <w:rPr>
          <w:spacing w:val="-11"/>
          <w:sz w:val="22"/>
        </w:rPr>
        <w:t xml:space="preserve"> </w:t>
      </w:r>
      <w:r>
        <w:rPr>
          <w:sz w:val="22"/>
        </w:rPr>
        <w:t>humanos</w:t>
      </w:r>
      <w:r>
        <w:rPr>
          <w:spacing w:val="-11"/>
          <w:sz w:val="22"/>
        </w:rPr>
        <w:t xml:space="preserve"> </w:t>
      </w:r>
      <w:r>
        <w:rPr>
          <w:sz w:val="22"/>
        </w:rPr>
        <w:t>em áreas estratégicas para o desenvolvimento do Estado de Santa Catarina de forma singular ou em parceria com outras instituições e órgãos de fomento, conforme as cláusulas abaixo:</w:t>
      </w:r>
    </w:p>
    <w:p w14:paraId="1A345299">
      <w:pPr>
        <w:pStyle w:val="3"/>
        <w:spacing w:before="253"/>
        <w:jc w:val="both"/>
      </w:pPr>
      <w:r>
        <w:t>CLÁUSULA</w:t>
      </w:r>
      <w:r>
        <w:rPr>
          <w:spacing w:val="-5"/>
        </w:rPr>
        <w:t xml:space="preserve"> </w:t>
      </w:r>
      <w:r>
        <w:t>PRIMEIRA</w:t>
      </w:r>
      <w:r>
        <w:rPr>
          <w:spacing w:val="-6"/>
        </w:rPr>
        <w:t xml:space="preserve"> </w:t>
      </w:r>
      <w:r>
        <w:t>—</w:t>
      </w:r>
      <w:r>
        <w:rPr>
          <w:spacing w:val="-4"/>
        </w:rPr>
        <w:t xml:space="preserve"> </w:t>
      </w:r>
      <w:r>
        <w:t>DAS</w:t>
      </w:r>
      <w:r>
        <w:rPr>
          <w:spacing w:val="-8"/>
        </w:rPr>
        <w:t xml:space="preserve"> </w:t>
      </w:r>
      <w:r>
        <w:rPr>
          <w:spacing w:val="-2"/>
        </w:rPr>
        <w:t>DEFINIÇÕES</w:t>
      </w:r>
    </w:p>
    <w:p w14:paraId="65252ED4">
      <w:pPr>
        <w:pStyle w:val="7"/>
        <w:spacing w:before="1"/>
        <w:rPr>
          <w:rFonts w:ascii="Arial"/>
          <w:b/>
        </w:rPr>
      </w:pPr>
    </w:p>
    <w:p w14:paraId="1F3ED367">
      <w:pPr>
        <w:spacing w:before="0"/>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primeiro.</w:t>
      </w:r>
      <w:r>
        <w:rPr>
          <w:rFonts w:ascii="Arial" w:hAnsi="Arial"/>
          <w:b/>
          <w:spacing w:val="-6"/>
          <w:sz w:val="22"/>
        </w:rPr>
        <w:t xml:space="preserve"> </w:t>
      </w:r>
      <w:r>
        <w:rPr>
          <w:sz w:val="22"/>
        </w:rPr>
        <w:t>Das</w:t>
      </w:r>
      <w:r>
        <w:rPr>
          <w:spacing w:val="-4"/>
          <w:sz w:val="22"/>
        </w:rPr>
        <w:t xml:space="preserve"> </w:t>
      </w:r>
      <w:r>
        <w:rPr>
          <w:sz w:val="22"/>
        </w:rPr>
        <w:t>definições</w:t>
      </w:r>
      <w:r>
        <w:rPr>
          <w:spacing w:val="-4"/>
          <w:sz w:val="22"/>
        </w:rPr>
        <w:t xml:space="preserve"> </w:t>
      </w:r>
      <w:r>
        <w:rPr>
          <w:sz w:val="22"/>
        </w:rPr>
        <w:t>das</w:t>
      </w:r>
      <w:r>
        <w:rPr>
          <w:spacing w:val="-4"/>
          <w:sz w:val="22"/>
        </w:rPr>
        <w:t xml:space="preserve"> </w:t>
      </w:r>
      <w:r>
        <w:rPr>
          <w:spacing w:val="-2"/>
          <w:sz w:val="22"/>
        </w:rPr>
        <w:t>partes:</w:t>
      </w:r>
    </w:p>
    <w:p w14:paraId="60715042">
      <w:pPr>
        <w:pStyle w:val="9"/>
        <w:numPr>
          <w:ilvl w:val="1"/>
          <w:numId w:val="1"/>
        </w:numPr>
        <w:tabs>
          <w:tab w:val="left" w:pos="995"/>
        </w:tabs>
        <w:spacing w:before="1" w:after="0" w:line="240" w:lineRule="auto"/>
        <w:ind w:left="995" w:right="136" w:hanging="408"/>
        <w:jc w:val="both"/>
        <w:rPr>
          <w:sz w:val="22"/>
        </w:rPr>
      </w:pPr>
      <w:r>
        <w:rPr>
          <w:rFonts w:ascii="Arial" w:hAnsi="Arial"/>
          <w:b/>
          <w:sz w:val="22"/>
        </w:rPr>
        <w:t xml:space="preserve">Bolsista: </w:t>
      </w:r>
      <w:r>
        <w:rPr>
          <w:sz w:val="22"/>
        </w:rPr>
        <w:t>pessoa física aprovada na Chamada Pública 043/2026, qualificada conforme cláusula segunda, para executar o objeto deste Termo, conforme atribuições previstas na cláusula sexta, parágrafo primeiro do presente Termo.</w:t>
      </w:r>
    </w:p>
    <w:p w14:paraId="0548A7B2">
      <w:pPr>
        <w:pStyle w:val="9"/>
        <w:numPr>
          <w:ilvl w:val="1"/>
          <w:numId w:val="1"/>
        </w:numPr>
        <w:tabs>
          <w:tab w:val="left" w:pos="992"/>
          <w:tab w:val="left" w:pos="995"/>
        </w:tabs>
        <w:spacing w:before="0" w:after="0" w:line="240" w:lineRule="auto"/>
        <w:ind w:left="995" w:right="137" w:hanging="468"/>
        <w:jc w:val="both"/>
        <w:rPr>
          <w:sz w:val="22"/>
        </w:rPr>
      </w:pPr>
      <w:r>
        <w:rPr>
          <w:rFonts w:ascii="Arial" w:hAnsi="Arial"/>
          <w:b/>
          <w:sz w:val="22"/>
        </w:rPr>
        <w:t>Orientador(a)/supervisor(a)</w:t>
      </w:r>
      <w:r>
        <w:rPr>
          <w:rFonts w:ascii="Arial" w:hAnsi="Arial"/>
          <w:b/>
          <w:spacing w:val="-1"/>
          <w:sz w:val="22"/>
        </w:rPr>
        <w:t xml:space="preserve"> </w:t>
      </w:r>
      <w:r>
        <w:rPr>
          <w:rFonts w:ascii="Arial" w:hAnsi="Arial"/>
          <w:b/>
          <w:sz w:val="22"/>
        </w:rPr>
        <w:t>do(a)</w:t>
      </w:r>
      <w:r>
        <w:rPr>
          <w:rFonts w:ascii="Arial" w:hAnsi="Arial"/>
          <w:b/>
          <w:spacing w:val="-1"/>
          <w:sz w:val="22"/>
        </w:rPr>
        <w:t xml:space="preserve"> </w:t>
      </w:r>
      <w:r>
        <w:rPr>
          <w:rFonts w:ascii="Arial" w:hAnsi="Arial"/>
          <w:b/>
          <w:sz w:val="22"/>
        </w:rPr>
        <w:t xml:space="preserve">bolsista: </w:t>
      </w:r>
      <w:r>
        <w:rPr>
          <w:sz w:val="22"/>
        </w:rPr>
        <w:t>profissional</w:t>
      </w:r>
      <w:r>
        <w:rPr>
          <w:spacing w:val="-1"/>
          <w:sz w:val="22"/>
        </w:rPr>
        <w:t xml:space="preserve"> </w:t>
      </w:r>
      <w:r>
        <w:rPr>
          <w:sz w:val="22"/>
        </w:rPr>
        <w:t>indicado(a)</w:t>
      </w:r>
      <w:r>
        <w:rPr>
          <w:spacing w:val="-1"/>
          <w:sz w:val="22"/>
        </w:rPr>
        <w:t xml:space="preserve"> </w:t>
      </w:r>
      <w:r>
        <w:rPr>
          <w:sz w:val="22"/>
        </w:rPr>
        <w:t>pela instituição</w:t>
      </w:r>
      <w:r>
        <w:rPr>
          <w:spacing w:val="-2"/>
          <w:sz w:val="22"/>
        </w:rPr>
        <w:t xml:space="preserve"> </w:t>
      </w:r>
      <w:r>
        <w:rPr>
          <w:sz w:val="22"/>
        </w:rPr>
        <w:t>para coordenar a execução do objeto, conforme atribuições previstas na cláusula sexta, parágrafo segundo do presente Termo.</w:t>
      </w:r>
    </w:p>
    <w:p w14:paraId="0F20ABA8">
      <w:pPr>
        <w:pStyle w:val="9"/>
        <w:numPr>
          <w:ilvl w:val="1"/>
          <w:numId w:val="1"/>
        </w:numPr>
        <w:tabs>
          <w:tab w:val="left" w:pos="991"/>
          <w:tab w:val="left" w:pos="995"/>
        </w:tabs>
        <w:spacing w:before="0" w:after="0" w:line="240" w:lineRule="auto"/>
        <w:ind w:left="995" w:right="135" w:hanging="531"/>
        <w:jc w:val="both"/>
        <w:rPr>
          <w:sz w:val="22"/>
        </w:rPr>
      </w:pPr>
      <w:r>
        <w:rPr>
          <w:rFonts w:ascii="Arial" w:hAnsi="Arial"/>
          <w:b/>
          <w:sz w:val="22"/>
        </w:rPr>
        <w:t xml:space="preserve">Coordenador(a) do programa de pós-graduação (PPG): </w:t>
      </w:r>
      <w:r>
        <w:rPr>
          <w:sz w:val="22"/>
        </w:rPr>
        <w:t>pessoa física, responsável diretamente pela gestão das cotas de bolsa, conforme atribuições previstas na cláusula sexta, parágrafo segundo do presente Termo.</w:t>
      </w:r>
    </w:p>
    <w:p w14:paraId="7C12F309">
      <w:pPr>
        <w:pStyle w:val="9"/>
        <w:numPr>
          <w:ilvl w:val="1"/>
          <w:numId w:val="1"/>
        </w:numPr>
        <w:tabs>
          <w:tab w:val="left" w:pos="992"/>
          <w:tab w:val="left" w:pos="995"/>
        </w:tabs>
        <w:spacing w:before="0" w:after="0" w:line="240" w:lineRule="auto"/>
        <w:ind w:left="995" w:right="139" w:hanging="555"/>
        <w:jc w:val="both"/>
        <w:rPr>
          <w:sz w:val="22"/>
        </w:rPr>
      </w:pPr>
      <w:r>
        <w:rPr>
          <w:rFonts w:ascii="Arial" w:hAnsi="Arial"/>
          <w:b/>
          <w:sz w:val="22"/>
        </w:rPr>
        <w:t>Instituição</w:t>
      </w:r>
      <w:r>
        <w:rPr>
          <w:sz w:val="22"/>
        </w:rPr>
        <w:t>: entidade responsável pela recepção do(a) bolsista, com a finalidade de capacitar recursos humanos ou executar projetos de pesquisa científica e tecnológica, incluindo o desenvolvimento e aprimoramento de tecnologias, produtos, processos ou serviços inovadores, assim como a transferência e disseminação de conhecimentos e inovações tecnológicas.</w:t>
      </w:r>
    </w:p>
    <w:p w14:paraId="58DEF133">
      <w:pPr>
        <w:pStyle w:val="9"/>
        <w:numPr>
          <w:ilvl w:val="1"/>
          <w:numId w:val="1"/>
        </w:numPr>
        <w:tabs>
          <w:tab w:val="left" w:pos="995"/>
        </w:tabs>
        <w:spacing w:before="0" w:after="0" w:line="240" w:lineRule="auto"/>
        <w:ind w:left="995" w:right="136" w:hanging="492"/>
        <w:jc w:val="both"/>
        <w:rPr>
          <w:sz w:val="22"/>
        </w:rPr>
      </w:pPr>
      <w:r>
        <w:rPr>
          <w:rFonts w:ascii="Arial" w:hAnsi="Arial"/>
          <w:b/>
          <w:sz w:val="22"/>
        </w:rPr>
        <w:t xml:space="preserve">FAPESC: </w:t>
      </w:r>
      <w:r>
        <w:rPr>
          <w:sz w:val="22"/>
        </w:rPr>
        <w:t>entidade pública com personalidade jurídica de direito privado, inscrita no Cadastro</w:t>
      </w:r>
      <w:r>
        <w:rPr>
          <w:spacing w:val="-9"/>
          <w:sz w:val="22"/>
        </w:rPr>
        <w:t xml:space="preserve"> </w:t>
      </w:r>
      <w:r>
        <w:rPr>
          <w:sz w:val="22"/>
        </w:rPr>
        <w:t>Nacional</w:t>
      </w:r>
      <w:r>
        <w:rPr>
          <w:spacing w:val="-10"/>
          <w:sz w:val="22"/>
        </w:rPr>
        <w:t xml:space="preserve"> </w:t>
      </w:r>
      <w:r>
        <w:rPr>
          <w:sz w:val="22"/>
        </w:rPr>
        <w:t>de</w:t>
      </w:r>
      <w:r>
        <w:rPr>
          <w:spacing w:val="-9"/>
          <w:sz w:val="22"/>
        </w:rPr>
        <w:t xml:space="preserve"> </w:t>
      </w:r>
      <w:r>
        <w:rPr>
          <w:sz w:val="22"/>
        </w:rPr>
        <w:t>Pessoa</w:t>
      </w:r>
      <w:r>
        <w:rPr>
          <w:spacing w:val="-10"/>
          <w:sz w:val="22"/>
        </w:rPr>
        <w:t xml:space="preserve"> </w:t>
      </w:r>
      <w:r>
        <w:rPr>
          <w:sz w:val="22"/>
        </w:rPr>
        <w:t>Jurídica</w:t>
      </w:r>
      <w:r>
        <w:rPr>
          <w:spacing w:val="-9"/>
          <w:sz w:val="22"/>
        </w:rPr>
        <w:t xml:space="preserve"> </w:t>
      </w:r>
      <w:r>
        <w:rPr>
          <w:sz w:val="22"/>
        </w:rPr>
        <w:t>(CNPJ)</w:t>
      </w:r>
      <w:r>
        <w:rPr>
          <w:spacing w:val="-9"/>
          <w:sz w:val="22"/>
        </w:rPr>
        <w:t xml:space="preserve"> </w:t>
      </w:r>
      <w:r>
        <w:rPr>
          <w:sz w:val="22"/>
        </w:rPr>
        <w:t>sob</w:t>
      </w:r>
      <w:r>
        <w:rPr>
          <w:spacing w:val="-9"/>
          <w:sz w:val="22"/>
        </w:rPr>
        <w:t xml:space="preserve"> </w:t>
      </w:r>
      <w:r>
        <w:rPr>
          <w:sz w:val="22"/>
        </w:rPr>
        <w:t>o</w:t>
      </w:r>
      <w:r>
        <w:rPr>
          <w:spacing w:val="-10"/>
          <w:sz w:val="22"/>
        </w:rPr>
        <w:t xml:space="preserve"> </w:t>
      </w:r>
      <w:r>
        <w:rPr>
          <w:sz w:val="22"/>
        </w:rPr>
        <w:t>n.º</w:t>
      </w:r>
      <w:r>
        <w:rPr>
          <w:spacing w:val="-9"/>
          <w:sz w:val="22"/>
        </w:rPr>
        <w:t xml:space="preserve"> </w:t>
      </w:r>
      <w:r>
        <w:rPr>
          <w:sz w:val="22"/>
        </w:rPr>
        <w:t>01.682.869/0001-26,</w:t>
      </w:r>
      <w:r>
        <w:rPr>
          <w:spacing w:val="-8"/>
          <w:sz w:val="22"/>
        </w:rPr>
        <w:t xml:space="preserve"> </w:t>
      </w:r>
      <w:r>
        <w:rPr>
          <w:sz w:val="22"/>
        </w:rPr>
        <w:t>com</w:t>
      </w:r>
      <w:r>
        <w:rPr>
          <w:spacing w:val="-9"/>
          <w:sz w:val="22"/>
        </w:rPr>
        <w:t xml:space="preserve"> </w:t>
      </w:r>
      <w:r>
        <w:rPr>
          <w:sz w:val="22"/>
        </w:rPr>
        <w:t>sede</w:t>
      </w:r>
      <w:r>
        <w:rPr>
          <w:spacing w:val="-9"/>
          <w:sz w:val="22"/>
        </w:rPr>
        <w:t xml:space="preserve"> </w:t>
      </w:r>
      <w:r>
        <w:rPr>
          <w:sz w:val="22"/>
        </w:rPr>
        <w:t>no ParqTec Alfa, Rodovia José Carlos Daux (SC 401), 600, km 01, Módulo 12A, Prédio CELTA/FAPESC, 5º andar, Bairro João Paulo, Florianópolis, Santa Catarina, CEP</w:t>
      </w:r>
      <w:r>
        <w:rPr>
          <w:spacing w:val="-1"/>
          <w:sz w:val="22"/>
        </w:rPr>
        <w:t xml:space="preserve"> </w:t>
      </w:r>
      <w:r>
        <w:rPr>
          <w:sz w:val="22"/>
        </w:rPr>
        <w:t>88030-</w:t>
      </w:r>
      <w:r>
        <w:rPr>
          <w:spacing w:val="-4"/>
          <w:sz w:val="22"/>
        </w:rPr>
        <w:t>902.</w:t>
      </w:r>
    </w:p>
    <w:p w14:paraId="53E76A41">
      <w:pPr>
        <w:pStyle w:val="7"/>
      </w:pPr>
    </w:p>
    <w:p w14:paraId="0C4B8C74">
      <w:pPr>
        <w:pStyle w:val="3"/>
        <w:jc w:val="both"/>
      </w:pPr>
      <w:r>
        <w:t>CLÁUSULA</w:t>
      </w:r>
      <w:r>
        <w:rPr>
          <w:spacing w:val="-6"/>
        </w:rPr>
        <w:t xml:space="preserve"> </w:t>
      </w:r>
      <w:r>
        <w:t>SEGUNDA</w:t>
      </w:r>
      <w:r>
        <w:rPr>
          <w:spacing w:val="-5"/>
        </w:rPr>
        <w:t xml:space="preserve"> </w:t>
      </w:r>
      <w:r>
        <w:t>—</w:t>
      </w:r>
      <w:r>
        <w:rPr>
          <w:spacing w:val="-5"/>
        </w:rPr>
        <w:t xml:space="preserve"> </w:t>
      </w:r>
      <w:r>
        <w:t>DO(A)</w:t>
      </w:r>
      <w:r>
        <w:rPr>
          <w:spacing w:val="-7"/>
        </w:rPr>
        <w:t xml:space="preserve"> </w:t>
      </w:r>
      <w:r>
        <w:rPr>
          <w:spacing w:val="-2"/>
        </w:rPr>
        <w:t>BOLSISTA</w:t>
      </w:r>
    </w:p>
    <w:p w14:paraId="6EDA493E">
      <w:pPr>
        <w:pStyle w:val="7"/>
        <w:spacing w:before="23" w:after="1"/>
        <w:rPr>
          <w:rFonts w:ascii="Arial"/>
          <w:b/>
          <w:sz w:val="20"/>
        </w:rPr>
      </w:pPr>
    </w:p>
    <w:tbl>
      <w:tblPr>
        <w:tblStyle w:val="6"/>
        <w:tblW w:w="0" w:type="auto"/>
        <w:tblInd w:w="1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05"/>
        <w:gridCol w:w="2838"/>
        <w:gridCol w:w="1417"/>
        <w:gridCol w:w="1265"/>
      </w:tblGrid>
      <w:tr w14:paraId="52DDE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atLeast"/>
        </w:trPr>
        <w:tc>
          <w:tcPr>
            <w:tcW w:w="9625" w:type="dxa"/>
            <w:gridSpan w:val="4"/>
          </w:tcPr>
          <w:p w14:paraId="6224F2FC">
            <w:pPr>
              <w:pStyle w:val="10"/>
              <w:spacing w:line="253" w:lineRule="exact"/>
              <w:ind w:left="114"/>
              <w:jc w:val="left"/>
              <w:rPr>
                <w:sz w:val="22"/>
              </w:rPr>
            </w:pPr>
            <w:r>
              <w:rPr>
                <w:sz w:val="22"/>
              </w:rPr>
              <w:t>Nome:</w:t>
            </w:r>
            <w:r>
              <w:rPr>
                <w:spacing w:val="-4"/>
                <w:sz w:val="22"/>
              </w:rPr>
              <w:t xml:space="preserve"> </w:t>
            </w:r>
            <w:r>
              <w:rPr>
                <w:color w:val="666666"/>
                <w:sz w:val="22"/>
              </w:rPr>
              <w:t>nome</w:t>
            </w:r>
            <w:r>
              <w:rPr>
                <w:color w:val="666666"/>
                <w:spacing w:val="-3"/>
                <w:sz w:val="22"/>
              </w:rPr>
              <w:t xml:space="preserve"> </w:t>
            </w:r>
            <w:r>
              <w:rPr>
                <w:color w:val="666666"/>
                <w:spacing w:val="-2"/>
                <w:sz w:val="22"/>
              </w:rPr>
              <w:t>completo.</w:t>
            </w:r>
          </w:p>
        </w:tc>
      </w:tr>
      <w:tr w14:paraId="390A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12BB829B">
            <w:pPr>
              <w:pStyle w:val="10"/>
              <w:spacing w:before="2"/>
              <w:ind w:left="114"/>
              <w:jc w:val="left"/>
              <w:rPr>
                <w:sz w:val="22"/>
              </w:rPr>
            </w:pPr>
            <w:r>
              <w:rPr>
                <w:sz w:val="22"/>
              </w:rPr>
              <w:t>CPF:</w:t>
            </w:r>
            <w:r>
              <w:rPr>
                <w:spacing w:val="-11"/>
                <w:sz w:val="22"/>
              </w:rPr>
              <w:t xml:space="preserve"> </w:t>
            </w:r>
            <w:r>
              <w:rPr>
                <w:color w:val="666666"/>
                <w:sz w:val="22"/>
              </w:rPr>
              <w:t>XXXXXXXXX-</w:t>
            </w:r>
            <w:r>
              <w:rPr>
                <w:color w:val="666666"/>
                <w:spacing w:val="-5"/>
                <w:sz w:val="22"/>
              </w:rPr>
              <w:t>XX</w:t>
            </w:r>
          </w:p>
        </w:tc>
        <w:tc>
          <w:tcPr>
            <w:tcW w:w="5520" w:type="dxa"/>
            <w:gridSpan w:val="3"/>
          </w:tcPr>
          <w:p w14:paraId="71A45EF4">
            <w:pPr>
              <w:pStyle w:val="10"/>
              <w:spacing w:before="2"/>
              <w:ind w:left="114"/>
              <w:jc w:val="left"/>
              <w:rPr>
                <w:sz w:val="22"/>
              </w:rPr>
            </w:pPr>
            <w:r>
              <w:rPr>
                <w:sz w:val="22"/>
              </w:rPr>
              <w:t>Sexo:</w:t>
            </w:r>
            <w:r>
              <w:rPr>
                <w:spacing w:val="57"/>
                <w:sz w:val="22"/>
              </w:rPr>
              <w:t xml:space="preserve"> </w:t>
            </w:r>
            <w:r>
              <w:rPr>
                <w:rFonts w:ascii="Segoe UI Symbol" w:hAnsi="Segoe UI Symbol"/>
                <w:sz w:val="22"/>
              </w:rPr>
              <w:t>☐</w:t>
            </w:r>
            <w:r>
              <w:rPr>
                <w:rFonts w:ascii="Segoe UI Symbol" w:hAnsi="Segoe UI Symbol"/>
                <w:spacing w:val="-3"/>
                <w:sz w:val="22"/>
              </w:rPr>
              <w:t xml:space="preserve"> </w:t>
            </w:r>
            <w:r>
              <w:rPr>
                <w:sz w:val="22"/>
              </w:rPr>
              <w:t>feminino</w:t>
            </w:r>
            <w:r>
              <w:rPr>
                <w:spacing w:val="-1"/>
                <w:sz w:val="22"/>
              </w:rPr>
              <w:t xml:space="preserve"> </w:t>
            </w:r>
            <w:r>
              <w:rPr>
                <w:rFonts w:ascii="Segoe UI Symbol" w:hAnsi="Segoe UI Symbol"/>
                <w:sz w:val="22"/>
              </w:rPr>
              <w:t>☐</w:t>
            </w:r>
            <w:r>
              <w:rPr>
                <w:rFonts w:ascii="Segoe UI Symbol" w:hAnsi="Segoe UI Symbol"/>
                <w:spacing w:val="-3"/>
                <w:sz w:val="22"/>
              </w:rPr>
              <w:t xml:space="preserve"> </w:t>
            </w:r>
            <w:r>
              <w:rPr>
                <w:spacing w:val="-2"/>
                <w:sz w:val="22"/>
              </w:rPr>
              <w:t>masculino</w:t>
            </w:r>
          </w:p>
        </w:tc>
      </w:tr>
      <w:tr w14:paraId="0BACD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510F67EA">
            <w:pPr>
              <w:pStyle w:val="10"/>
              <w:spacing w:line="252" w:lineRule="exact"/>
              <w:ind w:left="114" w:right="231"/>
              <w:jc w:val="left"/>
              <w:rPr>
                <w:sz w:val="22"/>
              </w:rPr>
            </w:pPr>
            <w:r>
              <w:rPr>
                <w:sz w:val="22"/>
              </w:rPr>
              <w:t>Data</w:t>
            </w:r>
            <w:r>
              <w:rPr>
                <w:spacing w:val="-8"/>
                <w:sz w:val="22"/>
              </w:rPr>
              <w:t xml:space="preserve"> </w:t>
            </w:r>
            <w:r>
              <w:rPr>
                <w:sz w:val="22"/>
              </w:rPr>
              <w:t>de</w:t>
            </w:r>
            <w:r>
              <w:rPr>
                <w:spacing w:val="-9"/>
                <w:sz w:val="22"/>
              </w:rPr>
              <w:t xml:space="preserve"> </w:t>
            </w:r>
            <w:r>
              <w:rPr>
                <w:sz w:val="22"/>
              </w:rPr>
              <w:t>nascimento:</w:t>
            </w:r>
            <w:r>
              <w:rPr>
                <w:spacing w:val="-9"/>
                <w:sz w:val="22"/>
              </w:rPr>
              <w:t xml:space="preserve"> </w:t>
            </w:r>
            <w:r>
              <w:rPr>
                <w:color w:val="666666"/>
                <w:sz w:val="22"/>
              </w:rPr>
              <w:t>clique</w:t>
            </w:r>
            <w:r>
              <w:rPr>
                <w:color w:val="666666"/>
                <w:spacing w:val="-9"/>
                <w:sz w:val="22"/>
              </w:rPr>
              <w:t xml:space="preserve"> </w:t>
            </w:r>
            <w:r>
              <w:rPr>
                <w:color w:val="666666"/>
                <w:sz w:val="22"/>
              </w:rPr>
              <w:t xml:space="preserve">para </w:t>
            </w:r>
            <w:r>
              <w:rPr>
                <w:color w:val="666666"/>
                <w:spacing w:val="-2"/>
                <w:sz w:val="22"/>
              </w:rPr>
              <w:t>inserir.</w:t>
            </w:r>
          </w:p>
        </w:tc>
        <w:tc>
          <w:tcPr>
            <w:tcW w:w="5520" w:type="dxa"/>
            <w:gridSpan w:val="3"/>
          </w:tcPr>
          <w:p w14:paraId="7AE8D3A3">
            <w:pPr>
              <w:pStyle w:val="10"/>
              <w:spacing w:before="2"/>
              <w:ind w:left="114"/>
              <w:jc w:val="left"/>
              <w:rPr>
                <w:sz w:val="22"/>
              </w:rPr>
            </w:pPr>
            <w:r>
              <w:rPr>
                <w:sz w:val="22"/>
              </w:rPr>
              <w:t>Município</w:t>
            </w:r>
            <w:r>
              <w:rPr>
                <w:spacing w:val="-8"/>
                <w:sz w:val="22"/>
              </w:rPr>
              <w:t xml:space="preserve"> </w:t>
            </w:r>
            <w:r>
              <w:rPr>
                <w:sz w:val="22"/>
              </w:rPr>
              <w:t>de</w:t>
            </w:r>
            <w:r>
              <w:rPr>
                <w:spacing w:val="-9"/>
                <w:sz w:val="22"/>
              </w:rPr>
              <w:t xml:space="preserve"> </w:t>
            </w:r>
            <w:r>
              <w:rPr>
                <w:sz w:val="22"/>
              </w:rPr>
              <w:t>nascimento/UF:</w:t>
            </w:r>
            <w:r>
              <w:rPr>
                <w:spacing w:val="-8"/>
                <w:sz w:val="22"/>
              </w:rPr>
              <w:t xml:space="preserve"> </w:t>
            </w:r>
            <w:r>
              <w:rPr>
                <w:color w:val="666666"/>
                <w:spacing w:val="-2"/>
                <w:sz w:val="22"/>
              </w:rPr>
              <w:t>município/UF.</w:t>
            </w:r>
          </w:p>
        </w:tc>
      </w:tr>
      <w:tr w14:paraId="34829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2957F8EE">
            <w:pPr>
              <w:pStyle w:val="10"/>
              <w:spacing w:before="2"/>
              <w:ind w:left="114"/>
              <w:jc w:val="left"/>
              <w:rPr>
                <w:sz w:val="22"/>
              </w:rPr>
            </w:pPr>
            <w:r>
              <w:rPr>
                <w:sz w:val="22"/>
              </w:rPr>
              <w:t>Nacionalidade:</w:t>
            </w:r>
            <w:r>
              <w:rPr>
                <w:spacing w:val="-15"/>
                <w:sz w:val="22"/>
              </w:rPr>
              <w:t xml:space="preserve"> </w:t>
            </w:r>
            <w:r>
              <w:rPr>
                <w:color w:val="666666"/>
                <w:spacing w:val="-2"/>
                <w:sz w:val="22"/>
              </w:rPr>
              <w:t>nacionalidade.</w:t>
            </w:r>
          </w:p>
        </w:tc>
        <w:tc>
          <w:tcPr>
            <w:tcW w:w="2838" w:type="dxa"/>
          </w:tcPr>
          <w:p w14:paraId="306E5AC7">
            <w:pPr>
              <w:pStyle w:val="10"/>
              <w:spacing w:before="2"/>
              <w:ind w:left="114"/>
              <w:jc w:val="left"/>
              <w:rPr>
                <w:sz w:val="22"/>
              </w:rPr>
            </w:pPr>
            <w:r>
              <w:rPr>
                <w:sz w:val="22"/>
              </w:rPr>
              <w:t>Estado</w:t>
            </w:r>
            <w:r>
              <w:rPr>
                <w:spacing w:val="-6"/>
                <w:sz w:val="22"/>
              </w:rPr>
              <w:t xml:space="preserve"> </w:t>
            </w:r>
            <w:r>
              <w:rPr>
                <w:sz w:val="22"/>
              </w:rPr>
              <w:t>Civil:</w:t>
            </w:r>
            <w:r>
              <w:rPr>
                <w:spacing w:val="-3"/>
                <w:sz w:val="22"/>
              </w:rPr>
              <w:t xml:space="preserve"> </w:t>
            </w:r>
            <w:r>
              <w:rPr>
                <w:color w:val="666666"/>
                <w:sz w:val="22"/>
              </w:rPr>
              <w:t>estado</w:t>
            </w:r>
            <w:r>
              <w:rPr>
                <w:color w:val="666666"/>
                <w:spacing w:val="-5"/>
                <w:sz w:val="22"/>
              </w:rPr>
              <w:t xml:space="preserve"> </w:t>
            </w:r>
            <w:r>
              <w:rPr>
                <w:color w:val="666666"/>
                <w:spacing w:val="-2"/>
                <w:sz w:val="22"/>
              </w:rPr>
              <w:t>civil.</w:t>
            </w:r>
          </w:p>
        </w:tc>
        <w:tc>
          <w:tcPr>
            <w:tcW w:w="2682" w:type="dxa"/>
            <w:gridSpan w:val="2"/>
          </w:tcPr>
          <w:p w14:paraId="579F8662">
            <w:pPr>
              <w:pStyle w:val="10"/>
              <w:spacing w:before="2"/>
              <w:ind w:left="111"/>
              <w:jc w:val="left"/>
              <w:rPr>
                <w:sz w:val="22"/>
              </w:rPr>
            </w:pPr>
            <w:r>
              <w:rPr>
                <w:sz w:val="22"/>
              </w:rPr>
              <w:t>Raça/etnia:</w:t>
            </w:r>
            <w:r>
              <w:rPr>
                <w:spacing w:val="-9"/>
                <w:sz w:val="22"/>
              </w:rPr>
              <w:t xml:space="preserve"> </w:t>
            </w:r>
            <w:r>
              <w:rPr>
                <w:color w:val="666666"/>
                <w:spacing w:val="-2"/>
                <w:sz w:val="22"/>
              </w:rPr>
              <w:t>raça/etnia.</w:t>
            </w:r>
          </w:p>
        </w:tc>
      </w:tr>
      <w:tr w14:paraId="32FBD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6D969C36">
            <w:pPr>
              <w:pStyle w:val="10"/>
              <w:spacing w:before="2"/>
              <w:ind w:left="114"/>
              <w:jc w:val="left"/>
              <w:rPr>
                <w:sz w:val="22"/>
              </w:rPr>
            </w:pPr>
            <w:r>
              <w:rPr>
                <w:sz w:val="22"/>
              </w:rPr>
              <w:t>Documento</w:t>
            </w:r>
            <w:r>
              <w:rPr>
                <w:spacing w:val="-8"/>
                <w:sz w:val="22"/>
              </w:rPr>
              <w:t xml:space="preserve"> </w:t>
            </w:r>
            <w:r>
              <w:rPr>
                <w:sz w:val="22"/>
              </w:rPr>
              <w:t>de</w:t>
            </w:r>
            <w:r>
              <w:rPr>
                <w:spacing w:val="-4"/>
                <w:sz w:val="22"/>
              </w:rPr>
              <w:t xml:space="preserve"> </w:t>
            </w:r>
            <w:r>
              <w:rPr>
                <w:sz w:val="22"/>
              </w:rPr>
              <w:t>identificação:</w:t>
            </w:r>
            <w:r>
              <w:rPr>
                <w:spacing w:val="-3"/>
                <w:sz w:val="22"/>
              </w:rPr>
              <w:t xml:space="preserve"> </w:t>
            </w:r>
            <w:r>
              <w:rPr>
                <w:color w:val="666666"/>
                <w:sz w:val="22"/>
              </w:rPr>
              <w:t>n.º</w:t>
            </w:r>
            <w:r>
              <w:rPr>
                <w:color w:val="666666"/>
                <w:spacing w:val="-6"/>
                <w:sz w:val="22"/>
              </w:rPr>
              <w:t xml:space="preserve"> </w:t>
            </w:r>
            <w:r>
              <w:rPr>
                <w:color w:val="666666"/>
                <w:sz w:val="22"/>
              </w:rPr>
              <w:t>do</w:t>
            </w:r>
            <w:r>
              <w:rPr>
                <w:color w:val="666666"/>
                <w:spacing w:val="-5"/>
                <w:sz w:val="22"/>
              </w:rPr>
              <w:t xml:space="preserve"> </w:t>
            </w:r>
            <w:r>
              <w:rPr>
                <w:color w:val="666666"/>
                <w:spacing w:val="-2"/>
                <w:sz w:val="22"/>
              </w:rPr>
              <w:t>documento.</w:t>
            </w:r>
          </w:p>
        </w:tc>
      </w:tr>
      <w:tr w14:paraId="70E85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7C8451E0">
            <w:pPr>
              <w:pStyle w:val="10"/>
              <w:spacing w:before="2"/>
              <w:ind w:left="114"/>
              <w:jc w:val="left"/>
              <w:rPr>
                <w:sz w:val="22"/>
              </w:rPr>
            </w:pPr>
            <w:r>
              <w:rPr>
                <w:sz w:val="22"/>
              </w:rPr>
              <w:t>Órgão</w:t>
            </w:r>
            <w:r>
              <w:rPr>
                <w:spacing w:val="-7"/>
                <w:sz w:val="22"/>
              </w:rPr>
              <w:t xml:space="preserve"> </w:t>
            </w:r>
            <w:r>
              <w:rPr>
                <w:sz w:val="22"/>
              </w:rPr>
              <w:t>emissor:</w:t>
            </w:r>
            <w:r>
              <w:rPr>
                <w:spacing w:val="-6"/>
                <w:sz w:val="22"/>
              </w:rPr>
              <w:t xml:space="preserve"> </w:t>
            </w:r>
            <w:r>
              <w:rPr>
                <w:color w:val="666666"/>
                <w:sz w:val="22"/>
              </w:rPr>
              <w:t>órgão</w:t>
            </w:r>
            <w:r>
              <w:rPr>
                <w:color w:val="666666"/>
                <w:spacing w:val="-6"/>
                <w:sz w:val="22"/>
              </w:rPr>
              <w:t xml:space="preserve"> </w:t>
            </w:r>
            <w:r>
              <w:rPr>
                <w:color w:val="666666"/>
                <w:spacing w:val="-2"/>
                <w:sz w:val="22"/>
              </w:rPr>
              <w:t>emissor.</w:t>
            </w:r>
          </w:p>
        </w:tc>
        <w:tc>
          <w:tcPr>
            <w:tcW w:w="4255" w:type="dxa"/>
            <w:gridSpan w:val="2"/>
          </w:tcPr>
          <w:p w14:paraId="42B889A1">
            <w:pPr>
              <w:pStyle w:val="10"/>
              <w:spacing w:line="252" w:lineRule="exact"/>
              <w:ind w:left="114"/>
              <w:jc w:val="left"/>
              <w:rPr>
                <w:sz w:val="22"/>
              </w:rPr>
            </w:pPr>
            <w:r>
              <w:rPr>
                <w:sz w:val="22"/>
              </w:rPr>
              <w:t>Data</w:t>
            </w:r>
            <w:r>
              <w:rPr>
                <w:spacing w:val="-9"/>
                <w:sz w:val="22"/>
              </w:rPr>
              <w:t xml:space="preserve"> </w:t>
            </w:r>
            <w:r>
              <w:rPr>
                <w:sz w:val="22"/>
              </w:rPr>
              <w:t>de</w:t>
            </w:r>
            <w:r>
              <w:rPr>
                <w:spacing w:val="-10"/>
                <w:sz w:val="22"/>
              </w:rPr>
              <w:t xml:space="preserve"> </w:t>
            </w:r>
            <w:r>
              <w:rPr>
                <w:sz w:val="22"/>
              </w:rPr>
              <w:t>emissão/expedição:</w:t>
            </w:r>
            <w:r>
              <w:rPr>
                <w:spacing w:val="-8"/>
                <w:sz w:val="22"/>
              </w:rPr>
              <w:t xml:space="preserve"> </w:t>
            </w:r>
            <w:r>
              <w:rPr>
                <w:color w:val="666666"/>
                <w:sz w:val="22"/>
              </w:rPr>
              <w:t>clique</w:t>
            </w:r>
            <w:r>
              <w:rPr>
                <w:color w:val="666666"/>
                <w:spacing w:val="-10"/>
                <w:sz w:val="22"/>
              </w:rPr>
              <w:t xml:space="preserve"> </w:t>
            </w:r>
            <w:r>
              <w:rPr>
                <w:color w:val="666666"/>
                <w:sz w:val="22"/>
              </w:rPr>
              <w:t xml:space="preserve">para </w:t>
            </w:r>
            <w:r>
              <w:rPr>
                <w:color w:val="666666"/>
                <w:spacing w:val="-2"/>
                <w:sz w:val="22"/>
              </w:rPr>
              <w:t>inserir</w:t>
            </w:r>
          </w:p>
        </w:tc>
        <w:tc>
          <w:tcPr>
            <w:tcW w:w="1265" w:type="dxa"/>
          </w:tcPr>
          <w:p w14:paraId="2DC0F4A0">
            <w:pPr>
              <w:pStyle w:val="10"/>
              <w:spacing w:before="2"/>
              <w:ind w:left="113"/>
              <w:jc w:val="left"/>
              <w:rPr>
                <w:sz w:val="22"/>
              </w:rPr>
            </w:pPr>
            <w:r>
              <w:rPr>
                <w:sz w:val="22"/>
              </w:rPr>
              <w:t>UF:</w:t>
            </w:r>
            <w:r>
              <w:rPr>
                <w:spacing w:val="-1"/>
                <w:sz w:val="22"/>
              </w:rPr>
              <w:t xml:space="preserve"> </w:t>
            </w:r>
            <w:r>
              <w:rPr>
                <w:color w:val="666666"/>
                <w:spacing w:val="-5"/>
                <w:sz w:val="22"/>
              </w:rPr>
              <w:t>UF.</w:t>
            </w:r>
          </w:p>
        </w:tc>
      </w:tr>
      <w:tr w14:paraId="35512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13C75B56">
            <w:pPr>
              <w:pStyle w:val="10"/>
              <w:spacing w:before="2"/>
              <w:ind w:left="114"/>
              <w:jc w:val="left"/>
              <w:rPr>
                <w:sz w:val="22"/>
              </w:rPr>
            </w:pPr>
            <w:r>
              <w:rPr>
                <w:sz w:val="22"/>
              </w:rPr>
              <w:t>Nome</w:t>
            </w:r>
            <w:r>
              <w:rPr>
                <w:spacing w:val="-3"/>
                <w:sz w:val="22"/>
              </w:rPr>
              <w:t xml:space="preserve"> </w:t>
            </w:r>
            <w:r>
              <w:rPr>
                <w:sz w:val="22"/>
              </w:rPr>
              <w:t>do</w:t>
            </w:r>
            <w:r>
              <w:rPr>
                <w:spacing w:val="-5"/>
                <w:sz w:val="22"/>
              </w:rPr>
              <w:t xml:space="preserve"> </w:t>
            </w:r>
            <w:r>
              <w:rPr>
                <w:sz w:val="22"/>
              </w:rPr>
              <w:t>pai:</w:t>
            </w:r>
            <w:r>
              <w:rPr>
                <w:spacing w:val="-1"/>
                <w:sz w:val="22"/>
              </w:rPr>
              <w:t xml:space="preserve"> </w:t>
            </w:r>
            <w:r>
              <w:rPr>
                <w:color w:val="666666"/>
                <w:sz w:val="22"/>
              </w:rPr>
              <w:t>nome</w:t>
            </w:r>
            <w:r>
              <w:rPr>
                <w:color w:val="666666"/>
                <w:spacing w:val="-5"/>
                <w:sz w:val="22"/>
              </w:rPr>
              <w:t xml:space="preserve"> </w:t>
            </w:r>
            <w:r>
              <w:rPr>
                <w:color w:val="666666"/>
                <w:sz w:val="22"/>
              </w:rPr>
              <w:t>completo</w:t>
            </w:r>
            <w:r>
              <w:rPr>
                <w:color w:val="666666"/>
                <w:spacing w:val="-3"/>
                <w:sz w:val="22"/>
              </w:rPr>
              <w:t xml:space="preserve"> </w:t>
            </w:r>
            <w:r>
              <w:rPr>
                <w:color w:val="666666"/>
                <w:sz w:val="22"/>
              </w:rPr>
              <w:t>do</w:t>
            </w:r>
            <w:r>
              <w:rPr>
                <w:color w:val="666666"/>
                <w:spacing w:val="-3"/>
                <w:sz w:val="22"/>
              </w:rPr>
              <w:t xml:space="preserve"> </w:t>
            </w:r>
            <w:r>
              <w:rPr>
                <w:color w:val="666666"/>
                <w:spacing w:val="-4"/>
                <w:sz w:val="22"/>
              </w:rPr>
              <w:t>pai.</w:t>
            </w:r>
          </w:p>
        </w:tc>
      </w:tr>
      <w:tr w14:paraId="20E38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28C2EB2C">
            <w:pPr>
              <w:pStyle w:val="10"/>
              <w:spacing w:before="2"/>
              <w:ind w:left="114"/>
              <w:jc w:val="left"/>
              <w:rPr>
                <w:sz w:val="22"/>
              </w:rPr>
            </w:pPr>
            <w:r>
              <w:rPr>
                <w:sz w:val="22"/>
              </w:rPr>
              <w:t>Nome</w:t>
            </w:r>
            <w:r>
              <w:rPr>
                <w:spacing w:val="-3"/>
                <w:sz w:val="22"/>
              </w:rPr>
              <w:t xml:space="preserve"> </w:t>
            </w:r>
            <w:r>
              <w:rPr>
                <w:sz w:val="22"/>
              </w:rPr>
              <w:t>da</w:t>
            </w:r>
            <w:r>
              <w:rPr>
                <w:spacing w:val="-6"/>
                <w:sz w:val="22"/>
              </w:rPr>
              <w:t xml:space="preserve"> </w:t>
            </w:r>
            <w:r>
              <w:rPr>
                <w:sz w:val="22"/>
              </w:rPr>
              <w:t>mãe:</w:t>
            </w:r>
            <w:r>
              <w:rPr>
                <w:spacing w:val="-2"/>
                <w:sz w:val="22"/>
              </w:rPr>
              <w:t xml:space="preserve"> </w:t>
            </w:r>
            <w:r>
              <w:rPr>
                <w:color w:val="666666"/>
                <w:sz w:val="22"/>
              </w:rPr>
              <w:t>nome</w:t>
            </w:r>
            <w:r>
              <w:rPr>
                <w:color w:val="666666"/>
                <w:spacing w:val="-5"/>
                <w:sz w:val="22"/>
              </w:rPr>
              <w:t xml:space="preserve"> </w:t>
            </w:r>
            <w:r>
              <w:rPr>
                <w:color w:val="666666"/>
                <w:sz w:val="22"/>
              </w:rPr>
              <w:t>completo</w:t>
            </w:r>
            <w:r>
              <w:rPr>
                <w:color w:val="666666"/>
                <w:spacing w:val="-4"/>
                <w:sz w:val="22"/>
              </w:rPr>
              <w:t xml:space="preserve"> </w:t>
            </w:r>
            <w:r>
              <w:rPr>
                <w:color w:val="666666"/>
                <w:sz w:val="22"/>
              </w:rPr>
              <w:t>da</w:t>
            </w:r>
            <w:r>
              <w:rPr>
                <w:color w:val="666666"/>
                <w:spacing w:val="-7"/>
                <w:sz w:val="22"/>
              </w:rPr>
              <w:t xml:space="preserve"> </w:t>
            </w:r>
            <w:r>
              <w:rPr>
                <w:color w:val="666666"/>
                <w:spacing w:val="-4"/>
                <w:sz w:val="22"/>
              </w:rPr>
              <w:t>mãe.</w:t>
            </w:r>
          </w:p>
        </w:tc>
      </w:tr>
      <w:tr w14:paraId="15897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65F62390">
            <w:pPr>
              <w:pStyle w:val="10"/>
              <w:spacing w:line="253" w:lineRule="exact"/>
              <w:ind w:left="114"/>
              <w:jc w:val="left"/>
              <w:rPr>
                <w:sz w:val="22"/>
              </w:rPr>
            </w:pPr>
            <w:r>
              <w:rPr>
                <w:sz w:val="22"/>
              </w:rPr>
              <w:t>Título</w:t>
            </w:r>
            <w:r>
              <w:rPr>
                <w:spacing w:val="-3"/>
                <w:sz w:val="22"/>
              </w:rPr>
              <w:t xml:space="preserve"> </w:t>
            </w:r>
            <w:r>
              <w:rPr>
                <w:sz w:val="22"/>
              </w:rPr>
              <w:t>de</w:t>
            </w:r>
            <w:r>
              <w:rPr>
                <w:spacing w:val="-5"/>
                <w:sz w:val="22"/>
              </w:rPr>
              <w:t xml:space="preserve"> </w:t>
            </w:r>
            <w:r>
              <w:rPr>
                <w:sz w:val="22"/>
              </w:rPr>
              <w:t>Eleitor:</w:t>
            </w:r>
            <w:r>
              <w:rPr>
                <w:spacing w:val="-2"/>
                <w:sz w:val="22"/>
              </w:rPr>
              <w:t xml:space="preserve"> </w:t>
            </w:r>
            <w:r>
              <w:rPr>
                <w:color w:val="666666"/>
                <w:sz w:val="22"/>
              </w:rPr>
              <w:t>n.º</w:t>
            </w:r>
            <w:r>
              <w:rPr>
                <w:color w:val="666666"/>
                <w:spacing w:val="-4"/>
                <w:sz w:val="22"/>
              </w:rPr>
              <w:t xml:space="preserve"> </w:t>
            </w:r>
            <w:r>
              <w:rPr>
                <w:color w:val="666666"/>
                <w:sz w:val="22"/>
              </w:rPr>
              <w:t>do</w:t>
            </w:r>
            <w:r>
              <w:rPr>
                <w:color w:val="666666"/>
                <w:spacing w:val="-2"/>
                <w:sz w:val="22"/>
              </w:rPr>
              <w:t xml:space="preserve"> Título.</w:t>
            </w:r>
          </w:p>
        </w:tc>
        <w:tc>
          <w:tcPr>
            <w:tcW w:w="2838" w:type="dxa"/>
          </w:tcPr>
          <w:p w14:paraId="6599DB2B">
            <w:pPr>
              <w:pStyle w:val="10"/>
              <w:spacing w:line="253" w:lineRule="exact"/>
              <w:ind w:left="114"/>
              <w:jc w:val="left"/>
              <w:rPr>
                <w:sz w:val="22"/>
              </w:rPr>
            </w:pPr>
            <w:r>
              <w:rPr>
                <w:sz w:val="22"/>
              </w:rPr>
              <w:t>Zona:</w:t>
            </w:r>
            <w:r>
              <w:rPr>
                <w:spacing w:val="-2"/>
                <w:sz w:val="22"/>
              </w:rPr>
              <w:t xml:space="preserve"> </w:t>
            </w:r>
            <w:r>
              <w:rPr>
                <w:color w:val="666666"/>
                <w:spacing w:val="-2"/>
                <w:sz w:val="22"/>
              </w:rPr>
              <w:t>zona.</w:t>
            </w:r>
          </w:p>
        </w:tc>
        <w:tc>
          <w:tcPr>
            <w:tcW w:w="2682" w:type="dxa"/>
            <w:gridSpan w:val="2"/>
          </w:tcPr>
          <w:p w14:paraId="2C6D9B4C">
            <w:pPr>
              <w:pStyle w:val="10"/>
              <w:spacing w:line="253" w:lineRule="exact"/>
              <w:ind w:left="111"/>
              <w:jc w:val="left"/>
              <w:rPr>
                <w:sz w:val="22"/>
              </w:rPr>
            </w:pPr>
            <w:r>
              <w:rPr>
                <w:sz w:val="22"/>
              </w:rPr>
              <w:t>Seção:</w:t>
            </w:r>
            <w:r>
              <w:rPr>
                <w:spacing w:val="-3"/>
                <w:sz w:val="22"/>
              </w:rPr>
              <w:t xml:space="preserve"> </w:t>
            </w:r>
            <w:r>
              <w:rPr>
                <w:color w:val="666666"/>
                <w:spacing w:val="-2"/>
                <w:sz w:val="22"/>
              </w:rPr>
              <w:t>seção.</w:t>
            </w:r>
          </w:p>
        </w:tc>
      </w:tr>
    </w:tbl>
    <w:p w14:paraId="4E2D3DBC">
      <w:pPr>
        <w:pStyle w:val="10"/>
        <w:spacing w:after="0" w:line="253" w:lineRule="exact"/>
        <w:jc w:val="left"/>
        <w:rPr>
          <w:sz w:val="22"/>
        </w:rPr>
        <w:sectPr>
          <w:headerReference r:id="rId5" w:type="default"/>
          <w:footerReference r:id="rId6" w:type="default"/>
          <w:pgSz w:w="11910" w:h="16840"/>
          <w:pgMar w:top="1380" w:right="708" w:bottom="300" w:left="1275" w:header="400" w:footer="117" w:gutter="0"/>
          <w:cols w:space="720" w:num="1"/>
        </w:sectPr>
      </w:pPr>
    </w:p>
    <w:p w14:paraId="667C0912">
      <w:pPr>
        <w:pStyle w:val="7"/>
        <w:spacing w:before="2"/>
        <w:rPr>
          <w:rFonts w:ascii="Arial"/>
          <w:b/>
          <w:sz w:val="17"/>
        </w:rPr>
      </w:pPr>
    </w:p>
    <w:tbl>
      <w:tblPr>
        <w:tblStyle w:val="6"/>
        <w:tblW w:w="0" w:type="auto"/>
        <w:tblInd w:w="1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05"/>
        <w:gridCol w:w="2838"/>
        <w:gridCol w:w="1417"/>
        <w:gridCol w:w="1265"/>
      </w:tblGrid>
      <w:tr w14:paraId="702F5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8" w:hRule="atLeast"/>
        </w:trPr>
        <w:tc>
          <w:tcPr>
            <w:tcW w:w="4105" w:type="dxa"/>
          </w:tcPr>
          <w:p w14:paraId="496DE1C7">
            <w:pPr>
              <w:pStyle w:val="10"/>
              <w:spacing w:line="252" w:lineRule="exact"/>
              <w:ind w:left="114"/>
              <w:jc w:val="left"/>
              <w:rPr>
                <w:sz w:val="22"/>
              </w:rPr>
            </w:pPr>
            <w:r>
              <w:rPr>
                <w:sz w:val="22"/>
              </w:rPr>
              <w:t>Data</w:t>
            </w:r>
            <w:r>
              <w:rPr>
                <w:spacing w:val="-6"/>
                <w:sz w:val="22"/>
              </w:rPr>
              <w:t xml:space="preserve"> </w:t>
            </w:r>
            <w:r>
              <w:rPr>
                <w:sz w:val="22"/>
              </w:rPr>
              <w:t>de</w:t>
            </w:r>
            <w:r>
              <w:rPr>
                <w:spacing w:val="-7"/>
                <w:sz w:val="22"/>
              </w:rPr>
              <w:t xml:space="preserve"> </w:t>
            </w:r>
            <w:r>
              <w:rPr>
                <w:sz w:val="22"/>
              </w:rPr>
              <w:t>emissão</w:t>
            </w:r>
            <w:r>
              <w:rPr>
                <w:spacing w:val="-8"/>
                <w:sz w:val="22"/>
              </w:rPr>
              <w:t xml:space="preserve"> </w:t>
            </w:r>
            <w:r>
              <w:rPr>
                <w:sz w:val="22"/>
              </w:rPr>
              <w:t>do</w:t>
            </w:r>
            <w:r>
              <w:rPr>
                <w:spacing w:val="-6"/>
                <w:sz w:val="22"/>
              </w:rPr>
              <w:t xml:space="preserve"> </w:t>
            </w:r>
            <w:r>
              <w:rPr>
                <w:sz w:val="22"/>
              </w:rPr>
              <w:t>Título:</w:t>
            </w:r>
            <w:r>
              <w:rPr>
                <w:spacing w:val="-5"/>
                <w:sz w:val="22"/>
              </w:rPr>
              <w:t xml:space="preserve"> </w:t>
            </w:r>
            <w:r>
              <w:rPr>
                <w:color w:val="666666"/>
                <w:sz w:val="22"/>
              </w:rPr>
              <w:t>clique</w:t>
            </w:r>
            <w:r>
              <w:rPr>
                <w:color w:val="666666"/>
                <w:spacing w:val="-7"/>
                <w:sz w:val="22"/>
              </w:rPr>
              <w:t xml:space="preserve"> </w:t>
            </w:r>
            <w:r>
              <w:rPr>
                <w:color w:val="666666"/>
                <w:sz w:val="22"/>
              </w:rPr>
              <w:t xml:space="preserve">para </w:t>
            </w:r>
            <w:r>
              <w:rPr>
                <w:color w:val="666666"/>
                <w:spacing w:val="-2"/>
                <w:sz w:val="22"/>
              </w:rPr>
              <w:t>inserir.</w:t>
            </w:r>
          </w:p>
        </w:tc>
        <w:tc>
          <w:tcPr>
            <w:tcW w:w="4255" w:type="dxa"/>
            <w:gridSpan w:val="2"/>
          </w:tcPr>
          <w:p w14:paraId="78F5CCF9">
            <w:pPr>
              <w:pStyle w:val="10"/>
              <w:spacing w:before="2"/>
              <w:ind w:left="114"/>
              <w:jc w:val="left"/>
              <w:rPr>
                <w:sz w:val="22"/>
              </w:rPr>
            </w:pPr>
            <w:r>
              <w:rPr>
                <w:sz w:val="22"/>
              </w:rPr>
              <w:t>Município:</w:t>
            </w:r>
            <w:r>
              <w:rPr>
                <w:spacing w:val="-7"/>
                <w:sz w:val="22"/>
              </w:rPr>
              <w:t xml:space="preserve"> </w:t>
            </w:r>
            <w:r>
              <w:rPr>
                <w:color w:val="666666"/>
                <w:spacing w:val="-2"/>
                <w:sz w:val="22"/>
              </w:rPr>
              <w:t>município</w:t>
            </w:r>
          </w:p>
        </w:tc>
        <w:tc>
          <w:tcPr>
            <w:tcW w:w="1265" w:type="dxa"/>
          </w:tcPr>
          <w:p w14:paraId="14C5861A">
            <w:pPr>
              <w:pStyle w:val="10"/>
              <w:spacing w:before="2"/>
              <w:ind w:left="113"/>
              <w:jc w:val="left"/>
              <w:rPr>
                <w:sz w:val="22"/>
              </w:rPr>
            </w:pPr>
            <w:r>
              <w:rPr>
                <w:sz w:val="22"/>
              </w:rPr>
              <w:t>UF:</w:t>
            </w:r>
            <w:r>
              <w:rPr>
                <w:spacing w:val="-1"/>
                <w:sz w:val="22"/>
              </w:rPr>
              <w:t xml:space="preserve"> </w:t>
            </w:r>
            <w:r>
              <w:rPr>
                <w:color w:val="666666"/>
                <w:spacing w:val="-5"/>
                <w:sz w:val="22"/>
              </w:rPr>
              <w:t>UF.</w:t>
            </w:r>
          </w:p>
        </w:tc>
      </w:tr>
      <w:tr w14:paraId="63A2E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trPr>
        <w:tc>
          <w:tcPr>
            <w:tcW w:w="9625" w:type="dxa"/>
            <w:gridSpan w:val="4"/>
          </w:tcPr>
          <w:p w14:paraId="038403B7">
            <w:pPr>
              <w:pStyle w:val="10"/>
              <w:ind w:left="114"/>
              <w:jc w:val="left"/>
              <w:rPr>
                <w:sz w:val="22"/>
              </w:rPr>
            </w:pPr>
            <w:r>
              <w:rPr>
                <w:sz w:val="22"/>
              </w:rPr>
              <w:t>Endereço</w:t>
            </w:r>
            <w:r>
              <w:rPr>
                <w:spacing w:val="-12"/>
                <w:sz w:val="22"/>
              </w:rPr>
              <w:t xml:space="preserve"> </w:t>
            </w:r>
            <w:r>
              <w:rPr>
                <w:sz w:val="22"/>
              </w:rPr>
              <w:t>residencial</w:t>
            </w:r>
            <w:r>
              <w:rPr>
                <w:spacing w:val="-9"/>
                <w:sz w:val="22"/>
              </w:rPr>
              <w:t xml:space="preserve"> </w:t>
            </w:r>
            <w:r>
              <w:rPr>
                <w:sz w:val="22"/>
              </w:rPr>
              <w:t>(logradouro,</w:t>
            </w:r>
            <w:r>
              <w:rPr>
                <w:spacing w:val="-7"/>
                <w:sz w:val="22"/>
              </w:rPr>
              <w:t xml:space="preserve"> </w:t>
            </w:r>
            <w:r>
              <w:rPr>
                <w:sz w:val="22"/>
              </w:rPr>
              <w:t>n.º</w:t>
            </w:r>
            <w:r>
              <w:rPr>
                <w:spacing w:val="-9"/>
                <w:sz w:val="22"/>
              </w:rPr>
              <w:t xml:space="preserve"> </w:t>
            </w:r>
            <w:r>
              <w:rPr>
                <w:sz w:val="22"/>
              </w:rPr>
              <w:t>e</w:t>
            </w:r>
            <w:r>
              <w:rPr>
                <w:spacing w:val="-8"/>
                <w:sz w:val="22"/>
              </w:rPr>
              <w:t xml:space="preserve"> </w:t>
            </w:r>
            <w:r>
              <w:rPr>
                <w:sz w:val="22"/>
              </w:rPr>
              <w:t>complemento):</w:t>
            </w:r>
            <w:r>
              <w:rPr>
                <w:spacing w:val="-4"/>
                <w:sz w:val="22"/>
              </w:rPr>
              <w:t xml:space="preserve"> </w:t>
            </w:r>
            <w:r>
              <w:rPr>
                <w:color w:val="666666"/>
                <w:sz w:val="22"/>
              </w:rPr>
              <w:t>endereço</w:t>
            </w:r>
            <w:r>
              <w:rPr>
                <w:color w:val="666666"/>
                <w:spacing w:val="-9"/>
                <w:sz w:val="22"/>
              </w:rPr>
              <w:t xml:space="preserve"> </w:t>
            </w:r>
            <w:r>
              <w:rPr>
                <w:color w:val="666666"/>
                <w:spacing w:val="-2"/>
                <w:sz w:val="22"/>
              </w:rPr>
              <w:t>residencial.</w:t>
            </w:r>
          </w:p>
        </w:tc>
      </w:tr>
      <w:tr w14:paraId="61890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385ED805">
            <w:pPr>
              <w:pStyle w:val="10"/>
              <w:spacing w:before="2"/>
              <w:ind w:left="114"/>
              <w:jc w:val="left"/>
              <w:rPr>
                <w:sz w:val="22"/>
              </w:rPr>
            </w:pPr>
            <w:r>
              <w:rPr>
                <w:sz w:val="22"/>
              </w:rPr>
              <w:t>Bairro:</w:t>
            </w:r>
            <w:r>
              <w:rPr>
                <w:spacing w:val="-5"/>
                <w:sz w:val="22"/>
              </w:rPr>
              <w:t xml:space="preserve"> </w:t>
            </w:r>
            <w:r>
              <w:rPr>
                <w:color w:val="666666"/>
                <w:spacing w:val="-2"/>
                <w:sz w:val="22"/>
              </w:rPr>
              <w:t>bairro.</w:t>
            </w:r>
          </w:p>
        </w:tc>
        <w:tc>
          <w:tcPr>
            <w:tcW w:w="2838" w:type="dxa"/>
          </w:tcPr>
          <w:p w14:paraId="558F84B8">
            <w:pPr>
              <w:pStyle w:val="10"/>
              <w:spacing w:before="2"/>
              <w:ind w:left="114"/>
              <w:jc w:val="left"/>
              <w:rPr>
                <w:sz w:val="22"/>
              </w:rPr>
            </w:pPr>
            <w:r>
              <w:rPr>
                <w:sz w:val="22"/>
              </w:rPr>
              <w:t>Cidade:</w:t>
            </w:r>
            <w:r>
              <w:rPr>
                <w:spacing w:val="-6"/>
                <w:sz w:val="22"/>
              </w:rPr>
              <w:t xml:space="preserve"> </w:t>
            </w:r>
            <w:r>
              <w:rPr>
                <w:color w:val="666666"/>
                <w:spacing w:val="-2"/>
                <w:sz w:val="22"/>
              </w:rPr>
              <w:t>cidade.</w:t>
            </w:r>
          </w:p>
        </w:tc>
        <w:tc>
          <w:tcPr>
            <w:tcW w:w="2682" w:type="dxa"/>
            <w:gridSpan w:val="2"/>
          </w:tcPr>
          <w:p w14:paraId="0A24D774">
            <w:pPr>
              <w:pStyle w:val="10"/>
              <w:spacing w:before="2"/>
              <w:ind w:left="111"/>
              <w:jc w:val="left"/>
              <w:rPr>
                <w:sz w:val="22"/>
              </w:rPr>
            </w:pPr>
            <w:r>
              <w:rPr>
                <w:sz w:val="22"/>
              </w:rPr>
              <w:t>CEP:</w:t>
            </w:r>
            <w:r>
              <w:rPr>
                <w:spacing w:val="-1"/>
                <w:sz w:val="22"/>
              </w:rPr>
              <w:t xml:space="preserve"> </w:t>
            </w:r>
            <w:r>
              <w:rPr>
                <w:color w:val="666666"/>
                <w:spacing w:val="-4"/>
                <w:sz w:val="22"/>
              </w:rPr>
              <w:t>CEP.</w:t>
            </w:r>
          </w:p>
        </w:tc>
      </w:tr>
      <w:tr w14:paraId="4279E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7C6F5F24">
            <w:pPr>
              <w:pStyle w:val="10"/>
              <w:spacing w:before="2"/>
              <w:ind w:left="114"/>
              <w:jc w:val="left"/>
              <w:rPr>
                <w:sz w:val="22"/>
              </w:rPr>
            </w:pPr>
            <w:r>
              <w:rPr>
                <w:sz w:val="22"/>
              </w:rPr>
              <w:t>Tempo</w:t>
            </w:r>
            <w:r>
              <w:rPr>
                <w:spacing w:val="-4"/>
                <w:sz w:val="22"/>
              </w:rPr>
              <w:t xml:space="preserve"> </w:t>
            </w:r>
            <w:r>
              <w:rPr>
                <w:sz w:val="22"/>
              </w:rPr>
              <w:t>de</w:t>
            </w:r>
            <w:r>
              <w:rPr>
                <w:spacing w:val="-4"/>
                <w:sz w:val="22"/>
              </w:rPr>
              <w:t xml:space="preserve"> </w:t>
            </w:r>
            <w:r>
              <w:rPr>
                <w:sz w:val="22"/>
              </w:rPr>
              <w:t>residência</w:t>
            </w:r>
            <w:r>
              <w:rPr>
                <w:spacing w:val="-4"/>
                <w:sz w:val="22"/>
              </w:rPr>
              <w:t xml:space="preserve"> </w:t>
            </w:r>
            <w:r>
              <w:rPr>
                <w:sz w:val="22"/>
              </w:rPr>
              <w:t>no</w:t>
            </w:r>
            <w:r>
              <w:rPr>
                <w:spacing w:val="-6"/>
                <w:sz w:val="22"/>
              </w:rPr>
              <w:t xml:space="preserve"> </w:t>
            </w:r>
            <w:r>
              <w:rPr>
                <w:sz w:val="22"/>
              </w:rPr>
              <w:t>Estado</w:t>
            </w:r>
            <w:r>
              <w:rPr>
                <w:spacing w:val="-3"/>
                <w:sz w:val="22"/>
              </w:rPr>
              <w:t xml:space="preserve"> </w:t>
            </w:r>
            <w:r>
              <w:rPr>
                <w:sz w:val="22"/>
              </w:rPr>
              <w:t>de</w:t>
            </w:r>
            <w:r>
              <w:rPr>
                <w:spacing w:val="-5"/>
                <w:sz w:val="22"/>
              </w:rPr>
              <w:t xml:space="preserve"> </w:t>
            </w:r>
            <w:r>
              <w:rPr>
                <w:sz w:val="22"/>
              </w:rPr>
              <w:t>SC:</w:t>
            </w:r>
            <w:r>
              <w:rPr>
                <w:spacing w:val="-2"/>
                <w:sz w:val="22"/>
              </w:rPr>
              <w:t xml:space="preserve"> </w:t>
            </w:r>
            <w:r>
              <w:rPr>
                <w:color w:val="666666"/>
                <w:sz w:val="22"/>
              </w:rPr>
              <w:t>tempo</w:t>
            </w:r>
            <w:r>
              <w:rPr>
                <w:color w:val="666666"/>
                <w:spacing w:val="-4"/>
                <w:sz w:val="22"/>
              </w:rPr>
              <w:t xml:space="preserve"> </w:t>
            </w:r>
            <w:r>
              <w:rPr>
                <w:color w:val="666666"/>
                <w:sz w:val="22"/>
              </w:rPr>
              <w:t>de</w:t>
            </w:r>
            <w:r>
              <w:rPr>
                <w:color w:val="666666"/>
                <w:spacing w:val="-4"/>
                <w:sz w:val="22"/>
              </w:rPr>
              <w:t xml:space="preserve"> </w:t>
            </w:r>
            <w:r>
              <w:rPr>
                <w:color w:val="666666"/>
                <w:spacing w:val="-2"/>
                <w:sz w:val="22"/>
              </w:rPr>
              <w:t>residência.</w:t>
            </w:r>
          </w:p>
        </w:tc>
      </w:tr>
      <w:tr w14:paraId="769ED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1B77F0B9">
            <w:pPr>
              <w:pStyle w:val="10"/>
              <w:spacing w:before="2"/>
              <w:ind w:left="114"/>
              <w:jc w:val="left"/>
              <w:rPr>
                <w:sz w:val="22"/>
              </w:rPr>
            </w:pPr>
            <w:r>
              <w:rPr>
                <w:sz w:val="22"/>
              </w:rPr>
              <w:t>Telefone:</w:t>
            </w:r>
            <w:r>
              <w:rPr>
                <w:spacing w:val="-7"/>
                <w:sz w:val="22"/>
              </w:rPr>
              <w:t xml:space="preserve"> </w:t>
            </w:r>
            <w:r>
              <w:rPr>
                <w:color w:val="666666"/>
                <w:sz w:val="22"/>
              </w:rPr>
              <w:t>(XX)</w:t>
            </w:r>
            <w:r>
              <w:rPr>
                <w:color w:val="666666"/>
                <w:spacing w:val="-4"/>
                <w:sz w:val="22"/>
              </w:rPr>
              <w:t xml:space="preserve"> </w:t>
            </w:r>
            <w:r>
              <w:rPr>
                <w:color w:val="666666"/>
                <w:sz w:val="22"/>
              </w:rPr>
              <w:t>XXXXX-</w:t>
            </w:r>
            <w:r>
              <w:rPr>
                <w:color w:val="666666"/>
                <w:spacing w:val="-4"/>
                <w:sz w:val="22"/>
              </w:rPr>
              <w:t>XXXX</w:t>
            </w:r>
          </w:p>
        </w:tc>
        <w:tc>
          <w:tcPr>
            <w:tcW w:w="5520" w:type="dxa"/>
            <w:gridSpan w:val="3"/>
          </w:tcPr>
          <w:p w14:paraId="75C9D3B0">
            <w:pPr>
              <w:pStyle w:val="10"/>
              <w:spacing w:before="2"/>
              <w:ind w:left="114"/>
              <w:jc w:val="left"/>
              <w:rPr>
                <w:sz w:val="22"/>
              </w:rPr>
            </w:pPr>
            <w:r>
              <w:rPr>
                <w:sz w:val="22"/>
              </w:rPr>
              <w:t>Celular:</w:t>
            </w:r>
            <w:r>
              <w:rPr>
                <w:spacing w:val="-6"/>
                <w:sz w:val="22"/>
              </w:rPr>
              <w:t xml:space="preserve"> </w:t>
            </w:r>
            <w:r>
              <w:rPr>
                <w:color w:val="666666"/>
                <w:sz w:val="22"/>
              </w:rPr>
              <w:t>(XX)</w:t>
            </w:r>
            <w:r>
              <w:rPr>
                <w:color w:val="666666"/>
                <w:spacing w:val="-8"/>
                <w:sz w:val="22"/>
              </w:rPr>
              <w:t xml:space="preserve"> </w:t>
            </w:r>
            <w:r>
              <w:rPr>
                <w:color w:val="666666"/>
                <w:sz w:val="22"/>
              </w:rPr>
              <w:t>XXXXX-</w:t>
            </w:r>
            <w:r>
              <w:rPr>
                <w:color w:val="666666"/>
                <w:spacing w:val="-4"/>
                <w:sz w:val="22"/>
              </w:rPr>
              <w:t>XXXX</w:t>
            </w:r>
          </w:p>
        </w:tc>
      </w:tr>
      <w:tr w14:paraId="71285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01B2CD87">
            <w:pPr>
              <w:pStyle w:val="10"/>
              <w:spacing w:line="253" w:lineRule="exact"/>
              <w:ind w:left="114"/>
              <w:jc w:val="left"/>
              <w:rPr>
                <w:sz w:val="22"/>
              </w:rPr>
            </w:pPr>
            <w:r>
              <w:rPr>
                <w:sz w:val="22"/>
              </w:rPr>
              <w:t>Profissão:</w:t>
            </w:r>
            <w:r>
              <w:rPr>
                <w:spacing w:val="-6"/>
                <w:sz w:val="22"/>
              </w:rPr>
              <w:t xml:space="preserve"> </w:t>
            </w:r>
            <w:r>
              <w:rPr>
                <w:color w:val="666666"/>
                <w:sz w:val="22"/>
              </w:rPr>
              <w:t>insira</w:t>
            </w:r>
            <w:r>
              <w:rPr>
                <w:color w:val="666666"/>
                <w:spacing w:val="-4"/>
                <w:sz w:val="22"/>
              </w:rPr>
              <w:t xml:space="preserve"> </w:t>
            </w:r>
            <w:r>
              <w:rPr>
                <w:color w:val="666666"/>
                <w:sz w:val="22"/>
              </w:rPr>
              <w:t>a</w:t>
            </w:r>
            <w:r>
              <w:rPr>
                <w:color w:val="666666"/>
                <w:spacing w:val="-6"/>
                <w:sz w:val="22"/>
              </w:rPr>
              <w:t xml:space="preserve"> </w:t>
            </w:r>
            <w:r>
              <w:rPr>
                <w:color w:val="666666"/>
                <w:spacing w:val="-2"/>
                <w:sz w:val="22"/>
              </w:rPr>
              <w:t>profissão.</w:t>
            </w:r>
          </w:p>
        </w:tc>
      </w:tr>
      <w:tr w14:paraId="62CBF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00BE23FF">
            <w:pPr>
              <w:pStyle w:val="10"/>
              <w:spacing w:line="253" w:lineRule="exact"/>
              <w:ind w:left="114"/>
              <w:jc w:val="left"/>
              <w:rPr>
                <w:sz w:val="22"/>
              </w:rPr>
            </w:pPr>
            <w:r>
              <w:rPr>
                <w:sz w:val="22"/>
              </w:rPr>
              <w:t>E-mail:</w:t>
            </w:r>
            <w:r>
              <w:rPr>
                <w:spacing w:val="-3"/>
                <w:sz w:val="22"/>
              </w:rPr>
              <w:t xml:space="preserve"> </w:t>
            </w:r>
            <w:r>
              <w:rPr>
                <w:color w:val="666666"/>
                <w:sz w:val="22"/>
              </w:rPr>
              <w:t>insira</w:t>
            </w:r>
            <w:r>
              <w:rPr>
                <w:color w:val="666666"/>
                <w:spacing w:val="-7"/>
                <w:sz w:val="22"/>
              </w:rPr>
              <w:t xml:space="preserve"> </w:t>
            </w:r>
            <w:r>
              <w:rPr>
                <w:color w:val="666666"/>
                <w:sz w:val="22"/>
              </w:rPr>
              <w:t>o</w:t>
            </w:r>
            <w:r>
              <w:rPr>
                <w:color w:val="666666"/>
                <w:spacing w:val="-4"/>
                <w:sz w:val="22"/>
              </w:rPr>
              <w:t xml:space="preserve"> </w:t>
            </w:r>
            <w:r>
              <w:rPr>
                <w:color w:val="666666"/>
                <w:sz w:val="22"/>
              </w:rPr>
              <w:t>e-</w:t>
            </w:r>
            <w:r>
              <w:rPr>
                <w:color w:val="666666"/>
                <w:spacing w:val="-4"/>
                <w:sz w:val="22"/>
              </w:rPr>
              <w:t>mail.</w:t>
            </w:r>
          </w:p>
        </w:tc>
      </w:tr>
      <w:tr w14:paraId="0D002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943" w:type="dxa"/>
            <w:gridSpan w:val="2"/>
          </w:tcPr>
          <w:p w14:paraId="32175EB5">
            <w:pPr>
              <w:pStyle w:val="10"/>
              <w:spacing w:line="253" w:lineRule="exact"/>
              <w:ind w:left="114"/>
              <w:jc w:val="left"/>
              <w:rPr>
                <w:sz w:val="22"/>
              </w:rPr>
            </w:pPr>
            <w:r>
              <w:rPr>
                <w:sz w:val="22"/>
              </w:rPr>
              <w:t>Banco</w:t>
            </w:r>
            <w:r>
              <w:rPr>
                <w:spacing w:val="-4"/>
                <w:sz w:val="22"/>
              </w:rPr>
              <w:t xml:space="preserve"> </w:t>
            </w:r>
            <w:r>
              <w:rPr>
                <w:sz w:val="22"/>
              </w:rPr>
              <w:t>do</w:t>
            </w:r>
            <w:r>
              <w:rPr>
                <w:spacing w:val="-4"/>
                <w:sz w:val="22"/>
              </w:rPr>
              <w:t xml:space="preserve"> </w:t>
            </w:r>
            <w:r>
              <w:rPr>
                <w:sz w:val="22"/>
              </w:rPr>
              <w:t>Brasil</w:t>
            </w:r>
            <w:r>
              <w:rPr>
                <w:spacing w:val="-4"/>
                <w:sz w:val="22"/>
              </w:rPr>
              <w:t xml:space="preserve"> </w:t>
            </w:r>
            <w:r>
              <w:rPr>
                <w:sz w:val="22"/>
              </w:rPr>
              <w:t>—</w:t>
            </w:r>
            <w:r>
              <w:rPr>
                <w:spacing w:val="-3"/>
                <w:sz w:val="22"/>
              </w:rPr>
              <w:t xml:space="preserve"> </w:t>
            </w:r>
            <w:r>
              <w:rPr>
                <w:sz w:val="22"/>
              </w:rPr>
              <w:t>Agência:</w:t>
            </w:r>
            <w:r>
              <w:rPr>
                <w:spacing w:val="-2"/>
                <w:sz w:val="22"/>
              </w:rPr>
              <w:t xml:space="preserve"> </w:t>
            </w:r>
            <w:r>
              <w:rPr>
                <w:color w:val="666666"/>
                <w:sz w:val="22"/>
              </w:rPr>
              <w:t>insira</w:t>
            </w:r>
            <w:r>
              <w:rPr>
                <w:color w:val="666666"/>
                <w:spacing w:val="-4"/>
                <w:sz w:val="22"/>
              </w:rPr>
              <w:t xml:space="preserve"> </w:t>
            </w:r>
            <w:r>
              <w:rPr>
                <w:color w:val="666666"/>
                <w:sz w:val="22"/>
              </w:rPr>
              <w:t>a</w:t>
            </w:r>
            <w:r>
              <w:rPr>
                <w:color w:val="666666"/>
                <w:spacing w:val="-5"/>
                <w:sz w:val="22"/>
              </w:rPr>
              <w:t xml:space="preserve"> </w:t>
            </w:r>
            <w:r>
              <w:rPr>
                <w:color w:val="666666"/>
                <w:spacing w:val="-2"/>
                <w:sz w:val="22"/>
              </w:rPr>
              <w:t>agência.</w:t>
            </w:r>
          </w:p>
        </w:tc>
        <w:tc>
          <w:tcPr>
            <w:tcW w:w="2682" w:type="dxa"/>
            <w:gridSpan w:val="2"/>
          </w:tcPr>
          <w:p w14:paraId="6F3EFBB1">
            <w:pPr>
              <w:pStyle w:val="10"/>
              <w:spacing w:line="253" w:lineRule="exact"/>
              <w:ind w:left="111"/>
              <w:jc w:val="left"/>
              <w:rPr>
                <w:sz w:val="22"/>
              </w:rPr>
            </w:pPr>
            <w:r>
              <w:rPr>
                <w:sz w:val="22"/>
              </w:rPr>
              <w:t>Conta:</w:t>
            </w:r>
            <w:r>
              <w:rPr>
                <w:spacing w:val="-2"/>
                <w:sz w:val="22"/>
              </w:rPr>
              <w:t xml:space="preserve"> </w:t>
            </w:r>
            <w:r>
              <w:rPr>
                <w:color w:val="666666"/>
                <w:sz w:val="22"/>
              </w:rPr>
              <w:t>insira</w:t>
            </w:r>
            <w:r>
              <w:rPr>
                <w:color w:val="666666"/>
                <w:spacing w:val="-5"/>
                <w:sz w:val="22"/>
              </w:rPr>
              <w:t xml:space="preserve"> </w:t>
            </w:r>
            <w:r>
              <w:rPr>
                <w:color w:val="666666"/>
                <w:sz w:val="22"/>
              </w:rPr>
              <w:t>a</w:t>
            </w:r>
            <w:r>
              <w:rPr>
                <w:color w:val="666666"/>
                <w:spacing w:val="-5"/>
                <w:sz w:val="22"/>
              </w:rPr>
              <w:t xml:space="preserve"> </w:t>
            </w:r>
            <w:r>
              <w:rPr>
                <w:color w:val="666666"/>
                <w:spacing w:val="-2"/>
                <w:sz w:val="22"/>
              </w:rPr>
              <w:t>conta.</w:t>
            </w:r>
          </w:p>
        </w:tc>
      </w:tr>
    </w:tbl>
    <w:p w14:paraId="5154069D">
      <w:pPr>
        <w:pStyle w:val="7"/>
        <w:spacing w:before="2"/>
        <w:rPr>
          <w:rFonts w:ascii="Arial"/>
          <w:b/>
        </w:rPr>
      </w:pPr>
    </w:p>
    <w:p w14:paraId="77E7E18C">
      <w:pPr>
        <w:pStyle w:val="3"/>
      </w:pPr>
      <w:r>
        <w:t>CLÁUSULA</w:t>
      </w:r>
      <w:r>
        <w:rPr>
          <w:spacing w:val="-9"/>
        </w:rPr>
        <w:t xml:space="preserve"> </w:t>
      </w:r>
      <w:r>
        <w:t>TERCEIRA</w:t>
      </w:r>
      <w:r>
        <w:rPr>
          <w:spacing w:val="-7"/>
        </w:rPr>
        <w:t xml:space="preserve"> </w:t>
      </w:r>
      <w:r>
        <w:t>—</w:t>
      </w:r>
      <w:r>
        <w:rPr>
          <w:spacing w:val="-6"/>
        </w:rPr>
        <w:t xml:space="preserve"> </w:t>
      </w:r>
      <w:r>
        <w:t>DO(A)</w:t>
      </w:r>
      <w:r>
        <w:rPr>
          <w:spacing w:val="-7"/>
        </w:rPr>
        <w:t xml:space="preserve"> </w:t>
      </w:r>
      <w:r>
        <w:t>COORDENADOR(A)</w:t>
      </w:r>
      <w:r>
        <w:rPr>
          <w:spacing w:val="-7"/>
        </w:rPr>
        <w:t xml:space="preserve"> </w:t>
      </w:r>
      <w:r>
        <w:t>DO</w:t>
      </w:r>
      <w:r>
        <w:rPr>
          <w:spacing w:val="-8"/>
        </w:rPr>
        <w:t xml:space="preserve"> </w:t>
      </w:r>
      <w:r>
        <w:rPr>
          <w:spacing w:val="-5"/>
        </w:rPr>
        <w:t>PPG</w:t>
      </w:r>
    </w:p>
    <w:p w14:paraId="561CE958">
      <w:pPr>
        <w:pStyle w:val="7"/>
        <w:spacing w:before="21"/>
        <w:rPr>
          <w:rFonts w:ascii="Arial"/>
          <w:b/>
          <w:sz w:val="20"/>
        </w:rPr>
      </w:pPr>
    </w:p>
    <w:tbl>
      <w:tblPr>
        <w:tblStyle w:val="6"/>
        <w:tblW w:w="0" w:type="auto"/>
        <w:tblInd w:w="1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05"/>
        <w:gridCol w:w="2838"/>
        <w:gridCol w:w="1417"/>
        <w:gridCol w:w="1265"/>
      </w:tblGrid>
      <w:tr w14:paraId="4FB78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56B6DF23">
            <w:pPr>
              <w:pStyle w:val="10"/>
              <w:spacing w:before="2"/>
              <w:ind w:left="114"/>
              <w:jc w:val="left"/>
              <w:rPr>
                <w:sz w:val="22"/>
              </w:rPr>
            </w:pPr>
            <w:r>
              <w:rPr>
                <w:sz w:val="22"/>
              </w:rPr>
              <w:t>Nome:</w:t>
            </w:r>
            <w:r>
              <w:rPr>
                <w:spacing w:val="-4"/>
                <w:sz w:val="22"/>
              </w:rPr>
              <w:t xml:space="preserve"> </w:t>
            </w:r>
            <w:r>
              <w:rPr>
                <w:color w:val="666666"/>
                <w:sz w:val="22"/>
              </w:rPr>
              <w:t>insira</w:t>
            </w:r>
            <w:r>
              <w:rPr>
                <w:color w:val="666666"/>
                <w:spacing w:val="-3"/>
                <w:sz w:val="22"/>
              </w:rPr>
              <w:t xml:space="preserve"> </w:t>
            </w:r>
            <w:r>
              <w:rPr>
                <w:color w:val="666666"/>
                <w:sz w:val="22"/>
              </w:rPr>
              <w:t>o</w:t>
            </w:r>
            <w:r>
              <w:rPr>
                <w:color w:val="666666"/>
                <w:spacing w:val="-4"/>
                <w:sz w:val="22"/>
              </w:rPr>
              <w:t xml:space="preserve"> </w:t>
            </w:r>
            <w:r>
              <w:rPr>
                <w:color w:val="666666"/>
                <w:sz w:val="22"/>
              </w:rPr>
              <w:t>nome</w:t>
            </w:r>
            <w:r>
              <w:rPr>
                <w:color w:val="666666"/>
                <w:spacing w:val="-4"/>
                <w:sz w:val="22"/>
              </w:rPr>
              <w:t xml:space="preserve"> </w:t>
            </w:r>
            <w:r>
              <w:rPr>
                <w:color w:val="666666"/>
                <w:spacing w:val="-2"/>
                <w:sz w:val="22"/>
              </w:rPr>
              <w:t>completo.</w:t>
            </w:r>
          </w:p>
        </w:tc>
      </w:tr>
      <w:tr w14:paraId="08600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5F878AE4">
            <w:pPr>
              <w:pStyle w:val="10"/>
              <w:spacing w:before="2"/>
              <w:ind w:left="114"/>
              <w:jc w:val="left"/>
              <w:rPr>
                <w:sz w:val="22"/>
              </w:rPr>
            </w:pPr>
            <w:r>
              <w:rPr>
                <w:sz w:val="22"/>
              </w:rPr>
              <w:t>CPF:</w:t>
            </w:r>
            <w:r>
              <w:rPr>
                <w:spacing w:val="-11"/>
                <w:sz w:val="22"/>
              </w:rPr>
              <w:t xml:space="preserve"> </w:t>
            </w:r>
            <w:r>
              <w:rPr>
                <w:color w:val="666666"/>
                <w:sz w:val="22"/>
              </w:rPr>
              <w:t>XXXXXXXXX-</w:t>
            </w:r>
            <w:r>
              <w:rPr>
                <w:color w:val="666666"/>
                <w:spacing w:val="-5"/>
                <w:sz w:val="22"/>
              </w:rPr>
              <w:t>XX</w:t>
            </w:r>
          </w:p>
        </w:tc>
        <w:tc>
          <w:tcPr>
            <w:tcW w:w="5520" w:type="dxa"/>
            <w:gridSpan w:val="3"/>
          </w:tcPr>
          <w:p w14:paraId="3C829FF0">
            <w:pPr>
              <w:pStyle w:val="10"/>
              <w:spacing w:before="2"/>
              <w:ind w:left="114"/>
              <w:jc w:val="left"/>
              <w:rPr>
                <w:sz w:val="22"/>
              </w:rPr>
            </w:pPr>
            <w:r>
              <w:rPr>
                <w:sz w:val="22"/>
              </w:rPr>
              <w:t>Sexo:</w:t>
            </w:r>
            <w:r>
              <w:rPr>
                <w:spacing w:val="57"/>
                <w:sz w:val="22"/>
              </w:rPr>
              <w:t xml:space="preserve"> </w:t>
            </w:r>
            <w:r>
              <w:rPr>
                <w:rFonts w:ascii="Segoe UI Symbol" w:hAnsi="Segoe UI Symbol"/>
                <w:sz w:val="22"/>
              </w:rPr>
              <w:t>☐</w:t>
            </w:r>
            <w:r>
              <w:rPr>
                <w:rFonts w:ascii="Segoe UI Symbol" w:hAnsi="Segoe UI Symbol"/>
                <w:spacing w:val="-3"/>
                <w:sz w:val="22"/>
              </w:rPr>
              <w:t xml:space="preserve"> </w:t>
            </w:r>
            <w:r>
              <w:rPr>
                <w:sz w:val="22"/>
              </w:rPr>
              <w:t>feminino</w:t>
            </w:r>
            <w:r>
              <w:rPr>
                <w:spacing w:val="-1"/>
                <w:sz w:val="22"/>
              </w:rPr>
              <w:t xml:space="preserve"> </w:t>
            </w:r>
            <w:r>
              <w:rPr>
                <w:rFonts w:ascii="Segoe UI Symbol" w:hAnsi="Segoe UI Symbol"/>
                <w:sz w:val="22"/>
              </w:rPr>
              <w:t>☐</w:t>
            </w:r>
            <w:r>
              <w:rPr>
                <w:rFonts w:ascii="Segoe UI Symbol" w:hAnsi="Segoe UI Symbol"/>
                <w:spacing w:val="-3"/>
                <w:sz w:val="22"/>
              </w:rPr>
              <w:t xml:space="preserve"> </w:t>
            </w:r>
            <w:r>
              <w:rPr>
                <w:spacing w:val="-2"/>
                <w:sz w:val="22"/>
              </w:rPr>
              <w:t>masculino</w:t>
            </w:r>
          </w:p>
        </w:tc>
      </w:tr>
      <w:tr w14:paraId="65919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18E8BCA8">
            <w:pPr>
              <w:pStyle w:val="10"/>
              <w:spacing w:line="252" w:lineRule="exact"/>
              <w:ind w:left="114" w:right="231"/>
              <w:jc w:val="left"/>
              <w:rPr>
                <w:sz w:val="22"/>
              </w:rPr>
            </w:pPr>
            <w:r>
              <w:rPr>
                <w:sz w:val="22"/>
              </w:rPr>
              <w:t>Data</w:t>
            </w:r>
            <w:r>
              <w:rPr>
                <w:spacing w:val="-8"/>
                <w:sz w:val="22"/>
              </w:rPr>
              <w:t xml:space="preserve"> </w:t>
            </w:r>
            <w:r>
              <w:rPr>
                <w:sz w:val="22"/>
              </w:rPr>
              <w:t>de</w:t>
            </w:r>
            <w:r>
              <w:rPr>
                <w:spacing w:val="-9"/>
                <w:sz w:val="22"/>
              </w:rPr>
              <w:t xml:space="preserve"> </w:t>
            </w:r>
            <w:r>
              <w:rPr>
                <w:sz w:val="22"/>
              </w:rPr>
              <w:t>nascimento:</w:t>
            </w:r>
            <w:r>
              <w:rPr>
                <w:spacing w:val="-9"/>
                <w:sz w:val="22"/>
              </w:rPr>
              <w:t xml:space="preserve"> </w:t>
            </w:r>
            <w:r>
              <w:rPr>
                <w:color w:val="666666"/>
                <w:sz w:val="22"/>
              </w:rPr>
              <w:t>clique</w:t>
            </w:r>
            <w:r>
              <w:rPr>
                <w:color w:val="666666"/>
                <w:spacing w:val="-9"/>
                <w:sz w:val="22"/>
              </w:rPr>
              <w:t xml:space="preserve"> </w:t>
            </w:r>
            <w:r>
              <w:rPr>
                <w:color w:val="666666"/>
                <w:sz w:val="22"/>
              </w:rPr>
              <w:t xml:space="preserve">para </w:t>
            </w:r>
            <w:r>
              <w:rPr>
                <w:color w:val="666666"/>
                <w:spacing w:val="-2"/>
                <w:sz w:val="22"/>
              </w:rPr>
              <w:t>inserir.</w:t>
            </w:r>
          </w:p>
        </w:tc>
        <w:tc>
          <w:tcPr>
            <w:tcW w:w="5520" w:type="dxa"/>
            <w:gridSpan w:val="3"/>
          </w:tcPr>
          <w:p w14:paraId="1E52FA64">
            <w:pPr>
              <w:pStyle w:val="10"/>
              <w:spacing w:line="252" w:lineRule="exact"/>
              <w:ind w:left="114"/>
              <w:jc w:val="left"/>
              <w:rPr>
                <w:sz w:val="22"/>
              </w:rPr>
            </w:pPr>
            <w:r>
              <w:rPr>
                <w:sz w:val="22"/>
              </w:rPr>
              <w:t>Município</w:t>
            </w:r>
            <w:r>
              <w:rPr>
                <w:spacing w:val="39"/>
                <w:sz w:val="22"/>
              </w:rPr>
              <w:t xml:space="preserve"> </w:t>
            </w:r>
            <w:r>
              <w:rPr>
                <w:sz w:val="22"/>
              </w:rPr>
              <w:t>de</w:t>
            </w:r>
            <w:r>
              <w:rPr>
                <w:spacing w:val="36"/>
                <w:sz w:val="22"/>
              </w:rPr>
              <w:t xml:space="preserve"> </w:t>
            </w:r>
            <w:r>
              <w:rPr>
                <w:sz w:val="22"/>
              </w:rPr>
              <w:t>nascimento/UF:</w:t>
            </w:r>
            <w:r>
              <w:rPr>
                <w:spacing w:val="38"/>
                <w:sz w:val="22"/>
              </w:rPr>
              <w:t xml:space="preserve"> </w:t>
            </w:r>
            <w:r>
              <w:rPr>
                <w:color w:val="666666"/>
                <w:sz w:val="22"/>
              </w:rPr>
              <w:t>insira</w:t>
            </w:r>
            <w:r>
              <w:rPr>
                <w:color w:val="666666"/>
                <w:spacing w:val="39"/>
                <w:sz w:val="22"/>
              </w:rPr>
              <w:t xml:space="preserve"> </w:t>
            </w:r>
            <w:r>
              <w:rPr>
                <w:color w:val="666666"/>
                <w:sz w:val="22"/>
              </w:rPr>
              <w:t>o</w:t>
            </w:r>
            <w:r>
              <w:rPr>
                <w:color w:val="666666"/>
                <w:spacing w:val="34"/>
                <w:sz w:val="22"/>
              </w:rPr>
              <w:t xml:space="preserve"> </w:t>
            </w:r>
            <w:r>
              <w:rPr>
                <w:color w:val="666666"/>
                <w:sz w:val="22"/>
              </w:rPr>
              <w:t>município</w:t>
            </w:r>
            <w:r>
              <w:rPr>
                <w:color w:val="666666"/>
                <w:spacing w:val="37"/>
                <w:sz w:val="22"/>
              </w:rPr>
              <w:t xml:space="preserve"> </w:t>
            </w:r>
            <w:r>
              <w:rPr>
                <w:color w:val="666666"/>
                <w:sz w:val="22"/>
              </w:rPr>
              <w:t>e</w:t>
            </w:r>
            <w:r>
              <w:rPr>
                <w:color w:val="666666"/>
                <w:spacing w:val="39"/>
                <w:sz w:val="22"/>
              </w:rPr>
              <w:t xml:space="preserve"> </w:t>
            </w:r>
            <w:r>
              <w:rPr>
                <w:color w:val="666666"/>
                <w:sz w:val="22"/>
              </w:rPr>
              <w:t>a unidade federativa.</w:t>
            </w:r>
          </w:p>
        </w:tc>
      </w:tr>
      <w:tr w14:paraId="0EDEF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3B10F9F2">
            <w:pPr>
              <w:pStyle w:val="10"/>
              <w:spacing w:before="2"/>
              <w:ind w:left="114"/>
              <w:jc w:val="left"/>
              <w:rPr>
                <w:sz w:val="22"/>
              </w:rPr>
            </w:pPr>
            <w:r>
              <w:rPr>
                <w:sz w:val="22"/>
              </w:rPr>
              <w:t>Nacionalidade:</w:t>
            </w:r>
            <w:r>
              <w:rPr>
                <w:spacing w:val="-15"/>
                <w:sz w:val="22"/>
              </w:rPr>
              <w:t xml:space="preserve"> </w:t>
            </w:r>
            <w:r>
              <w:rPr>
                <w:color w:val="666666"/>
                <w:spacing w:val="-2"/>
                <w:sz w:val="22"/>
              </w:rPr>
              <w:t>nacionalidade.</w:t>
            </w:r>
          </w:p>
        </w:tc>
        <w:tc>
          <w:tcPr>
            <w:tcW w:w="2838" w:type="dxa"/>
          </w:tcPr>
          <w:p w14:paraId="51D955A1">
            <w:pPr>
              <w:pStyle w:val="10"/>
              <w:tabs>
                <w:tab w:val="left" w:pos="1066"/>
                <w:tab w:val="left" w:pos="1809"/>
                <w:tab w:val="left" w:pos="2598"/>
              </w:tabs>
              <w:spacing w:line="252" w:lineRule="exact"/>
              <w:ind w:left="114" w:right="99"/>
              <w:jc w:val="left"/>
              <w:rPr>
                <w:sz w:val="22"/>
              </w:rPr>
            </w:pPr>
            <w:r>
              <w:rPr>
                <w:spacing w:val="-2"/>
                <w:sz w:val="22"/>
              </w:rPr>
              <w:t>Estado</w:t>
            </w:r>
            <w:r>
              <w:rPr>
                <w:sz w:val="22"/>
              </w:rPr>
              <w:tab/>
            </w:r>
            <w:r>
              <w:rPr>
                <w:spacing w:val="-2"/>
                <w:sz w:val="22"/>
              </w:rPr>
              <w:t>Civil:</w:t>
            </w:r>
            <w:r>
              <w:rPr>
                <w:sz w:val="22"/>
              </w:rPr>
              <w:tab/>
            </w:r>
            <w:r>
              <w:rPr>
                <w:color w:val="666666"/>
                <w:spacing w:val="-2"/>
                <w:sz w:val="22"/>
              </w:rPr>
              <w:t>insira</w:t>
            </w:r>
            <w:r>
              <w:rPr>
                <w:color w:val="666666"/>
                <w:sz w:val="22"/>
              </w:rPr>
              <w:tab/>
            </w:r>
            <w:r>
              <w:rPr>
                <w:color w:val="666666"/>
                <w:spacing w:val="-10"/>
                <w:sz w:val="22"/>
              </w:rPr>
              <w:t xml:space="preserve">o </w:t>
            </w:r>
            <w:r>
              <w:rPr>
                <w:color w:val="666666"/>
                <w:sz w:val="22"/>
              </w:rPr>
              <w:t>estado civil.</w:t>
            </w:r>
          </w:p>
        </w:tc>
        <w:tc>
          <w:tcPr>
            <w:tcW w:w="2682" w:type="dxa"/>
            <w:gridSpan w:val="2"/>
          </w:tcPr>
          <w:p w14:paraId="78968743">
            <w:pPr>
              <w:pStyle w:val="10"/>
              <w:spacing w:before="2"/>
              <w:ind w:left="111"/>
              <w:jc w:val="left"/>
              <w:rPr>
                <w:sz w:val="22"/>
              </w:rPr>
            </w:pPr>
            <w:r>
              <w:rPr>
                <w:sz w:val="22"/>
              </w:rPr>
              <w:t>Raça/etnia:</w:t>
            </w:r>
            <w:r>
              <w:rPr>
                <w:spacing w:val="-9"/>
                <w:sz w:val="22"/>
              </w:rPr>
              <w:t xml:space="preserve"> </w:t>
            </w:r>
            <w:r>
              <w:rPr>
                <w:color w:val="666666"/>
                <w:spacing w:val="-2"/>
                <w:sz w:val="22"/>
              </w:rPr>
              <w:t>raça/etnia.</w:t>
            </w:r>
          </w:p>
        </w:tc>
      </w:tr>
      <w:tr w14:paraId="23F14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7780297F">
            <w:pPr>
              <w:pStyle w:val="10"/>
              <w:spacing w:before="2"/>
              <w:ind w:left="114"/>
              <w:jc w:val="left"/>
              <w:rPr>
                <w:sz w:val="22"/>
              </w:rPr>
            </w:pPr>
            <w:r>
              <w:rPr>
                <w:sz w:val="22"/>
              </w:rPr>
              <w:t>Documento</w:t>
            </w:r>
            <w:r>
              <w:rPr>
                <w:spacing w:val="-9"/>
                <w:sz w:val="22"/>
              </w:rPr>
              <w:t xml:space="preserve"> </w:t>
            </w:r>
            <w:r>
              <w:rPr>
                <w:sz w:val="22"/>
              </w:rPr>
              <w:t>de</w:t>
            </w:r>
            <w:r>
              <w:rPr>
                <w:spacing w:val="-5"/>
                <w:sz w:val="22"/>
              </w:rPr>
              <w:t xml:space="preserve"> </w:t>
            </w:r>
            <w:r>
              <w:rPr>
                <w:sz w:val="22"/>
              </w:rPr>
              <w:t>identificação:</w:t>
            </w:r>
            <w:r>
              <w:rPr>
                <w:spacing w:val="-3"/>
                <w:sz w:val="22"/>
              </w:rPr>
              <w:t xml:space="preserve"> </w:t>
            </w:r>
            <w:r>
              <w:rPr>
                <w:color w:val="666666"/>
                <w:sz w:val="22"/>
              </w:rPr>
              <w:t>número</w:t>
            </w:r>
            <w:r>
              <w:rPr>
                <w:color w:val="666666"/>
                <w:spacing w:val="-8"/>
                <w:sz w:val="22"/>
              </w:rPr>
              <w:t xml:space="preserve"> </w:t>
            </w:r>
            <w:r>
              <w:rPr>
                <w:color w:val="666666"/>
                <w:sz w:val="22"/>
              </w:rPr>
              <w:t>do</w:t>
            </w:r>
            <w:r>
              <w:rPr>
                <w:color w:val="666666"/>
                <w:spacing w:val="-8"/>
                <w:sz w:val="22"/>
              </w:rPr>
              <w:t xml:space="preserve"> </w:t>
            </w:r>
            <w:r>
              <w:rPr>
                <w:color w:val="666666"/>
                <w:spacing w:val="-2"/>
                <w:sz w:val="22"/>
              </w:rPr>
              <w:t>documento</w:t>
            </w:r>
          </w:p>
        </w:tc>
      </w:tr>
      <w:tr w14:paraId="5FDF4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608534D0">
            <w:pPr>
              <w:pStyle w:val="10"/>
              <w:spacing w:before="2"/>
              <w:ind w:left="114"/>
              <w:jc w:val="left"/>
              <w:rPr>
                <w:sz w:val="22"/>
              </w:rPr>
            </w:pPr>
            <w:r>
              <w:rPr>
                <w:sz w:val="22"/>
              </w:rPr>
              <w:t>Órgão</w:t>
            </w:r>
            <w:r>
              <w:rPr>
                <w:spacing w:val="-7"/>
                <w:sz w:val="22"/>
              </w:rPr>
              <w:t xml:space="preserve"> </w:t>
            </w:r>
            <w:r>
              <w:rPr>
                <w:sz w:val="22"/>
              </w:rPr>
              <w:t>emissor:</w:t>
            </w:r>
            <w:r>
              <w:rPr>
                <w:spacing w:val="-6"/>
                <w:sz w:val="22"/>
              </w:rPr>
              <w:t xml:space="preserve"> </w:t>
            </w:r>
            <w:r>
              <w:rPr>
                <w:color w:val="666666"/>
                <w:sz w:val="22"/>
              </w:rPr>
              <w:t>órgão</w:t>
            </w:r>
            <w:r>
              <w:rPr>
                <w:color w:val="666666"/>
                <w:spacing w:val="-6"/>
                <w:sz w:val="22"/>
              </w:rPr>
              <w:t xml:space="preserve"> </w:t>
            </w:r>
            <w:r>
              <w:rPr>
                <w:color w:val="666666"/>
                <w:spacing w:val="-2"/>
                <w:sz w:val="22"/>
              </w:rPr>
              <w:t>emissor.</w:t>
            </w:r>
          </w:p>
        </w:tc>
        <w:tc>
          <w:tcPr>
            <w:tcW w:w="4255" w:type="dxa"/>
            <w:gridSpan w:val="2"/>
          </w:tcPr>
          <w:p w14:paraId="1442173B">
            <w:pPr>
              <w:pStyle w:val="10"/>
              <w:spacing w:line="252" w:lineRule="exact"/>
              <w:ind w:left="114"/>
              <w:jc w:val="left"/>
              <w:rPr>
                <w:sz w:val="22"/>
              </w:rPr>
            </w:pPr>
            <w:r>
              <w:rPr>
                <w:sz w:val="22"/>
              </w:rPr>
              <w:t>Data</w:t>
            </w:r>
            <w:r>
              <w:rPr>
                <w:spacing w:val="-9"/>
                <w:sz w:val="22"/>
              </w:rPr>
              <w:t xml:space="preserve"> </w:t>
            </w:r>
            <w:r>
              <w:rPr>
                <w:sz w:val="22"/>
              </w:rPr>
              <w:t>de</w:t>
            </w:r>
            <w:r>
              <w:rPr>
                <w:spacing w:val="-10"/>
                <w:sz w:val="22"/>
              </w:rPr>
              <w:t xml:space="preserve"> </w:t>
            </w:r>
            <w:r>
              <w:rPr>
                <w:sz w:val="22"/>
              </w:rPr>
              <w:t>emissão/expedição:</w:t>
            </w:r>
            <w:r>
              <w:rPr>
                <w:spacing w:val="-8"/>
                <w:sz w:val="22"/>
              </w:rPr>
              <w:t xml:space="preserve"> </w:t>
            </w:r>
            <w:r>
              <w:rPr>
                <w:color w:val="666666"/>
                <w:sz w:val="22"/>
              </w:rPr>
              <w:t>clique</w:t>
            </w:r>
            <w:r>
              <w:rPr>
                <w:color w:val="666666"/>
                <w:spacing w:val="-10"/>
                <w:sz w:val="22"/>
              </w:rPr>
              <w:t xml:space="preserve"> </w:t>
            </w:r>
            <w:r>
              <w:rPr>
                <w:color w:val="666666"/>
                <w:sz w:val="22"/>
              </w:rPr>
              <w:t xml:space="preserve">para </w:t>
            </w:r>
            <w:r>
              <w:rPr>
                <w:color w:val="666666"/>
                <w:spacing w:val="-2"/>
                <w:sz w:val="22"/>
              </w:rPr>
              <w:t>inserir</w:t>
            </w:r>
          </w:p>
        </w:tc>
        <w:tc>
          <w:tcPr>
            <w:tcW w:w="1265" w:type="dxa"/>
          </w:tcPr>
          <w:p w14:paraId="4BEA02B9">
            <w:pPr>
              <w:pStyle w:val="10"/>
              <w:spacing w:before="2"/>
              <w:ind w:left="113"/>
              <w:jc w:val="left"/>
              <w:rPr>
                <w:sz w:val="22"/>
              </w:rPr>
            </w:pPr>
            <w:r>
              <w:rPr>
                <w:sz w:val="22"/>
              </w:rPr>
              <w:t>UF:</w:t>
            </w:r>
            <w:r>
              <w:rPr>
                <w:spacing w:val="-1"/>
                <w:sz w:val="22"/>
              </w:rPr>
              <w:t xml:space="preserve"> </w:t>
            </w:r>
            <w:r>
              <w:rPr>
                <w:color w:val="666666"/>
                <w:spacing w:val="-5"/>
                <w:sz w:val="22"/>
              </w:rPr>
              <w:t>UF.</w:t>
            </w:r>
          </w:p>
        </w:tc>
      </w:tr>
      <w:tr w14:paraId="754A6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2AE2A333">
            <w:pPr>
              <w:pStyle w:val="10"/>
              <w:spacing w:before="2"/>
              <w:ind w:left="114"/>
              <w:jc w:val="left"/>
              <w:rPr>
                <w:sz w:val="22"/>
              </w:rPr>
            </w:pPr>
            <w:r>
              <w:rPr>
                <w:sz w:val="22"/>
              </w:rPr>
              <w:t>Profissão:</w:t>
            </w:r>
            <w:r>
              <w:rPr>
                <w:spacing w:val="-6"/>
                <w:sz w:val="22"/>
              </w:rPr>
              <w:t xml:space="preserve"> </w:t>
            </w:r>
            <w:r>
              <w:rPr>
                <w:color w:val="666666"/>
                <w:sz w:val="22"/>
              </w:rPr>
              <w:t>insira</w:t>
            </w:r>
            <w:r>
              <w:rPr>
                <w:color w:val="666666"/>
                <w:spacing w:val="-4"/>
                <w:sz w:val="22"/>
              </w:rPr>
              <w:t xml:space="preserve"> </w:t>
            </w:r>
            <w:r>
              <w:rPr>
                <w:color w:val="666666"/>
                <w:sz w:val="22"/>
              </w:rPr>
              <w:t>a</w:t>
            </w:r>
            <w:r>
              <w:rPr>
                <w:color w:val="666666"/>
                <w:spacing w:val="-6"/>
                <w:sz w:val="22"/>
              </w:rPr>
              <w:t xml:space="preserve"> </w:t>
            </w:r>
            <w:r>
              <w:rPr>
                <w:color w:val="666666"/>
                <w:spacing w:val="-2"/>
                <w:sz w:val="22"/>
              </w:rPr>
              <w:t>profissão.</w:t>
            </w:r>
          </w:p>
        </w:tc>
      </w:tr>
      <w:tr w14:paraId="7A75A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4DA163DF">
            <w:pPr>
              <w:pStyle w:val="10"/>
              <w:spacing w:before="2"/>
              <w:ind w:left="114"/>
              <w:jc w:val="left"/>
              <w:rPr>
                <w:sz w:val="22"/>
              </w:rPr>
            </w:pPr>
            <w:r>
              <w:rPr>
                <w:sz w:val="22"/>
              </w:rPr>
              <w:t>Endereço</w:t>
            </w:r>
            <w:r>
              <w:rPr>
                <w:spacing w:val="-12"/>
                <w:sz w:val="22"/>
              </w:rPr>
              <w:t xml:space="preserve"> </w:t>
            </w:r>
            <w:r>
              <w:rPr>
                <w:sz w:val="22"/>
              </w:rPr>
              <w:t>residencial</w:t>
            </w:r>
            <w:r>
              <w:rPr>
                <w:spacing w:val="-9"/>
                <w:sz w:val="22"/>
              </w:rPr>
              <w:t xml:space="preserve"> </w:t>
            </w:r>
            <w:r>
              <w:rPr>
                <w:sz w:val="22"/>
              </w:rPr>
              <w:t>(logradouro,</w:t>
            </w:r>
            <w:r>
              <w:rPr>
                <w:spacing w:val="-7"/>
                <w:sz w:val="22"/>
              </w:rPr>
              <w:t xml:space="preserve"> </w:t>
            </w:r>
            <w:r>
              <w:rPr>
                <w:sz w:val="22"/>
              </w:rPr>
              <w:t>n.º</w:t>
            </w:r>
            <w:r>
              <w:rPr>
                <w:spacing w:val="-9"/>
                <w:sz w:val="22"/>
              </w:rPr>
              <w:t xml:space="preserve"> </w:t>
            </w:r>
            <w:r>
              <w:rPr>
                <w:sz w:val="22"/>
              </w:rPr>
              <w:t>e</w:t>
            </w:r>
            <w:r>
              <w:rPr>
                <w:spacing w:val="-8"/>
                <w:sz w:val="22"/>
              </w:rPr>
              <w:t xml:space="preserve"> </w:t>
            </w:r>
            <w:r>
              <w:rPr>
                <w:sz w:val="22"/>
              </w:rPr>
              <w:t>complemento):</w:t>
            </w:r>
            <w:r>
              <w:rPr>
                <w:spacing w:val="-4"/>
                <w:sz w:val="22"/>
              </w:rPr>
              <w:t xml:space="preserve"> </w:t>
            </w:r>
            <w:r>
              <w:rPr>
                <w:color w:val="666666"/>
                <w:sz w:val="22"/>
              </w:rPr>
              <w:t>endereço</w:t>
            </w:r>
            <w:r>
              <w:rPr>
                <w:color w:val="666666"/>
                <w:spacing w:val="-9"/>
                <w:sz w:val="22"/>
              </w:rPr>
              <w:t xml:space="preserve"> </w:t>
            </w:r>
            <w:r>
              <w:rPr>
                <w:color w:val="666666"/>
                <w:spacing w:val="-2"/>
                <w:sz w:val="22"/>
              </w:rPr>
              <w:t>residencial.</w:t>
            </w:r>
          </w:p>
        </w:tc>
      </w:tr>
      <w:tr w14:paraId="57CCF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7494A42B">
            <w:pPr>
              <w:pStyle w:val="10"/>
              <w:spacing w:line="253" w:lineRule="exact"/>
              <w:ind w:left="114"/>
              <w:jc w:val="left"/>
              <w:rPr>
                <w:sz w:val="22"/>
              </w:rPr>
            </w:pPr>
            <w:r>
              <w:rPr>
                <w:sz w:val="22"/>
              </w:rPr>
              <w:t>Bairro:</w:t>
            </w:r>
            <w:r>
              <w:rPr>
                <w:spacing w:val="-5"/>
                <w:sz w:val="22"/>
              </w:rPr>
              <w:t xml:space="preserve"> </w:t>
            </w:r>
            <w:r>
              <w:rPr>
                <w:color w:val="666666"/>
                <w:spacing w:val="-2"/>
                <w:sz w:val="22"/>
              </w:rPr>
              <w:t>bairro.</w:t>
            </w:r>
          </w:p>
        </w:tc>
        <w:tc>
          <w:tcPr>
            <w:tcW w:w="2838" w:type="dxa"/>
          </w:tcPr>
          <w:p w14:paraId="7554826E">
            <w:pPr>
              <w:pStyle w:val="10"/>
              <w:spacing w:line="253" w:lineRule="exact"/>
              <w:ind w:left="114"/>
              <w:jc w:val="left"/>
              <w:rPr>
                <w:sz w:val="22"/>
              </w:rPr>
            </w:pPr>
            <w:r>
              <w:rPr>
                <w:sz w:val="22"/>
              </w:rPr>
              <w:t>Cidade:</w:t>
            </w:r>
            <w:r>
              <w:rPr>
                <w:spacing w:val="-6"/>
                <w:sz w:val="22"/>
              </w:rPr>
              <w:t xml:space="preserve"> </w:t>
            </w:r>
            <w:r>
              <w:rPr>
                <w:color w:val="666666"/>
                <w:spacing w:val="-2"/>
                <w:sz w:val="22"/>
              </w:rPr>
              <w:t>cidade.</w:t>
            </w:r>
          </w:p>
        </w:tc>
        <w:tc>
          <w:tcPr>
            <w:tcW w:w="2682" w:type="dxa"/>
            <w:gridSpan w:val="2"/>
          </w:tcPr>
          <w:p w14:paraId="474C86D7">
            <w:pPr>
              <w:pStyle w:val="10"/>
              <w:spacing w:line="253" w:lineRule="exact"/>
              <w:ind w:left="111"/>
              <w:jc w:val="left"/>
              <w:rPr>
                <w:sz w:val="22"/>
              </w:rPr>
            </w:pPr>
            <w:r>
              <w:rPr>
                <w:sz w:val="22"/>
              </w:rPr>
              <w:t>CEP:</w:t>
            </w:r>
            <w:r>
              <w:rPr>
                <w:spacing w:val="-1"/>
                <w:sz w:val="22"/>
              </w:rPr>
              <w:t xml:space="preserve"> </w:t>
            </w:r>
            <w:r>
              <w:rPr>
                <w:color w:val="666666"/>
                <w:spacing w:val="-4"/>
                <w:sz w:val="22"/>
              </w:rPr>
              <w:t>CEP.</w:t>
            </w:r>
          </w:p>
        </w:tc>
      </w:tr>
      <w:tr w14:paraId="68126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78FB3B73">
            <w:pPr>
              <w:pStyle w:val="10"/>
              <w:spacing w:line="253" w:lineRule="exact"/>
              <w:ind w:left="114"/>
              <w:jc w:val="left"/>
              <w:rPr>
                <w:sz w:val="22"/>
              </w:rPr>
            </w:pPr>
            <w:r>
              <w:rPr>
                <w:sz w:val="22"/>
              </w:rPr>
              <w:t>Endereço</w:t>
            </w:r>
            <w:r>
              <w:rPr>
                <w:spacing w:val="-7"/>
                <w:sz w:val="22"/>
              </w:rPr>
              <w:t xml:space="preserve"> </w:t>
            </w:r>
            <w:r>
              <w:rPr>
                <w:sz w:val="22"/>
              </w:rPr>
              <w:t>da</w:t>
            </w:r>
            <w:r>
              <w:rPr>
                <w:spacing w:val="-7"/>
                <w:sz w:val="22"/>
              </w:rPr>
              <w:t xml:space="preserve"> </w:t>
            </w:r>
            <w:r>
              <w:rPr>
                <w:sz w:val="22"/>
              </w:rPr>
              <w:t>IES</w:t>
            </w:r>
            <w:r>
              <w:rPr>
                <w:spacing w:val="-7"/>
                <w:sz w:val="22"/>
              </w:rPr>
              <w:t xml:space="preserve"> </w:t>
            </w:r>
            <w:r>
              <w:rPr>
                <w:sz w:val="22"/>
              </w:rPr>
              <w:t>(logradouro,</w:t>
            </w:r>
            <w:r>
              <w:rPr>
                <w:spacing w:val="-5"/>
                <w:sz w:val="22"/>
              </w:rPr>
              <w:t xml:space="preserve"> </w:t>
            </w:r>
            <w:r>
              <w:rPr>
                <w:sz w:val="22"/>
              </w:rPr>
              <w:t>n.º</w:t>
            </w:r>
            <w:r>
              <w:rPr>
                <w:spacing w:val="-4"/>
                <w:sz w:val="22"/>
              </w:rPr>
              <w:t xml:space="preserve"> </w:t>
            </w:r>
            <w:r>
              <w:rPr>
                <w:sz w:val="22"/>
              </w:rPr>
              <w:t>e</w:t>
            </w:r>
            <w:r>
              <w:rPr>
                <w:spacing w:val="-7"/>
                <w:sz w:val="22"/>
              </w:rPr>
              <w:t xml:space="preserve"> </w:t>
            </w:r>
            <w:r>
              <w:rPr>
                <w:sz w:val="22"/>
              </w:rPr>
              <w:t>complemento):</w:t>
            </w:r>
            <w:r>
              <w:rPr>
                <w:spacing w:val="-3"/>
                <w:sz w:val="22"/>
              </w:rPr>
              <w:t xml:space="preserve"> </w:t>
            </w:r>
            <w:r>
              <w:rPr>
                <w:color w:val="666666"/>
                <w:sz w:val="22"/>
              </w:rPr>
              <w:t>endereço</w:t>
            </w:r>
            <w:r>
              <w:rPr>
                <w:color w:val="666666"/>
                <w:spacing w:val="-6"/>
                <w:sz w:val="22"/>
              </w:rPr>
              <w:t xml:space="preserve"> </w:t>
            </w:r>
            <w:r>
              <w:rPr>
                <w:color w:val="666666"/>
                <w:spacing w:val="-2"/>
                <w:sz w:val="22"/>
              </w:rPr>
              <w:t>comercial.</w:t>
            </w:r>
          </w:p>
        </w:tc>
      </w:tr>
      <w:tr w14:paraId="6BA48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3265CF31">
            <w:pPr>
              <w:pStyle w:val="10"/>
              <w:spacing w:line="253" w:lineRule="exact"/>
              <w:ind w:left="114"/>
              <w:jc w:val="left"/>
              <w:rPr>
                <w:sz w:val="22"/>
              </w:rPr>
            </w:pPr>
            <w:r>
              <w:rPr>
                <w:sz w:val="22"/>
              </w:rPr>
              <w:t>Bairro:</w:t>
            </w:r>
            <w:r>
              <w:rPr>
                <w:spacing w:val="-5"/>
                <w:sz w:val="22"/>
              </w:rPr>
              <w:t xml:space="preserve"> </w:t>
            </w:r>
            <w:r>
              <w:rPr>
                <w:color w:val="666666"/>
                <w:spacing w:val="-2"/>
                <w:sz w:val="22"/>
              </w:rPr>
              <w:t>bairro.</w:t>
            </w:r>
          </w:p>
        </w:tc>
        <w:tc>
          <w:tcPr>
            <w:tcW w:w="2838" w:type="dxa"/>
          </w:tcPr>
          <w:p w14:paraId="6AD2FF4B">
            <w:pPr>
              <w:pStyle w:val="10"/>
              <w:spacing w:line="253" w:lineRule="exact"/>
              <w:ind w:left="114"/>
              <w:jc w:val="left"/>
              <w:rPr>
                <w:sz w:val="22"/>
              </w:rPr>
            </w:pPr>
            <w:r>
              <w:rPr>
                <w:sz w:val="22"/>
              </w:rPr>
              <w:t>Cidade:</w:t>
            </w:r>
            <w:r>
              <w:rPr>
                <w:spacing w:val="-6"/>
                <w:sz w:val="22"/>
              </w:rPr>
              <w:t xml:space="preserve"> </w:t>
            </w:r>
            <w:r>
              <w:rPr>
                <w:color w:val="666666"/>
                <w:spacing w:val="-2"/>
                <w:sz w:val="22"/>
              </w:rPr>
              <w:t>cidade.</w:t>
            </w:r>
          </w:p>
        </w:tc>
        <w:tc>
          <w:tcPr>
            <w:tcW w:w="2682" w:type="dxa"/>
            <w:gridSpan w:val="2"/>
          </w:tcPr>
          <w:p w14:paraId="13F0381F">
            <w:pPr>
              <w:pStyle w:val="10"/>
              <w:spacing w:line="253" w:lineRule="exact"/>
              <w:ind w:left="111"/>
              <w:jc w:val="left"/>
              <w:rPr>
                <w:sz w:val="22"/>
              </w:rPr>
            </w:pPr>
            <w:r>
              <w:rPr>
                <w:sz w:val="22"/>
              </w:rPr>
              <w:t>CEP:</w:t>
            </w:r>
            <w:r>
              <w:rPr>
                <w:spacing w:val="-1"/>
                <w:sz w:val="22"/>
              </w:rPr>
              <w:t xml:space="preserve"> </w:t>
            </w:r>
            <w:r>
              <w:rPr>
                <w:color w:val="666666"/>
                <w:spacing w:val="-4"/>
                <w:sz w:val="22"/>
              </w:rPr>
              <w:t>CEP.</w:t>
            </w:r>
          </w:p>
        </w:tc>
      </w:tr>
      <w:tr w14:paraId="21365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44D45002">
            <w:pPr>
              <w:pStyle w:val="10"/>
              <w:spacing w:line="253" w:lineRule="exact"/>
              <w:ind w:left="114"/>
              <w:jc w:val="left"/>
              <w:rPr>
                <w:sz w:val="22"/>
              </w:rPr>
            </w:pPr>
            <w:r>
              <w:rPr>
                <w:sz w:val="22"/>
              </w:rPr>
              <w:t>Telefone:</w:t>
            </w:r>
            <w:r>
              <w:rPr>
                <w:spacing w:val="-7"/>
                <w:sz w:val="22"/>
              </w:rPr>
              <w:t xml:space="preserve"> </w:t>
            </w:r>
            <w:r>
              <w:rPr>
                <w:color w:val="666666"/>
                <w:sz w:val="22"/>
              </w:rPr>
              <w:t>(XX)</w:t>
            </w:r>
            <w:r>
              <w:rPr>
                <w:color w:val="666666"/>
                <w:spacing w:val="-4"/>
                <w:sz w:val="22"/>
              </w:rPr>
              <w:t xml:space="preserve"> </w:t>
            </w:r>
            <w:r>
              <w:rPr>
                <w:color w:val="666666"/>
                <w:sz w:val="22"/>
              </w:rPr>
              <w:t>XXXXX-</w:t>
            </w:r>
            <w:r>
              <w:rPr>
                <w:color w:val="666666"/>
                <w:spacing w:val="-4"/>
                <w:sz w:val="22"/>
              </w:rPr>
              <w:t>XXXX</w:t>
            </w:r>
          </w:p>
        </w:tc>
        <w:tc>
          <w:tcPr>
            <w:tcW w:w="5520" w:type="dxa"/>
            <w:gridSpan w:val="3"/>
          </w:tcPr>
          <w:p w14:paraId="42893532">
            <w:pPr>
              <w:pStyle w:val="10"/>
              <w:spacing w:line="253" w:lineRule="exact"/>
              <w:ind w:left="114"/>
              <w:jc w:val="left"/>
              <w:rPr>
                <w:sz w:val="22"/>
              </w:rPr>
            </w:pPr>
            <w:r>
              <w:rPr>
                <w:sz w:val="22"/>
              </w:rPr>
              <w:t>Celular:</w:t>
            </w:r>
            <w:r>
              <w:rPr>
                <w:spacing w:val="-6"/>
                <w:sz w:val="22"/>
              </w:rPr>
              <w:t xml:space="preserve"> </w:t>
            </w:r>
            <w:r>
              <w:rPr>
                <w:color w:val="666666"/>
                <w:sz w:val="22"/>
              </w:rPr>
              <w:t>(XX)</w:t>
            </w:r>
            <w:r>
              <w:rPr>
                <w:color w:val="666666"/>
                <w:spacing w:val="-8"/>
                <w:sz w:val="22"/>
              </w:rPr>
              <w:t xml:space="preserve"> </w:t>
            </w:r>
            <w:r>
              <w:rPr>
                <w:color w:val="666666"/>
                <w:sz w:val="22"/>
              </w:rPr>
              <w:t>XXXXX-</w:t>
            </w:r>
            <w:r>
              <w:rPr>
                <w:color w:val="666666"/>
                <w:spacing w:val="-4"/>
                <w:sz w:val="22"/>
              </w:rPr>
              <w:t>XXXX</w:t>
            </w:r>
          </w:p>
        </w:tc>
      </w:tr>
      <w:tr w14:paraId="5D81A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16289A97">
            <w:pPr>
              <w:pStyle w:val="10"/>
              <w:spacing w:line="253" w:lineRule="exact"/>
              <w:ind w:left="114"/>
              <w:jc w:val="left"/>
              <w:rPr>
                <w:sz w:val="22"/>
              </w:rPr>
            </w:pPr>
            <w:r>
              <w:rPr>
                <w:sz w:val="22"/>
              </w:rPr>
              <w:t>E-mail</w:t>
            </w:r>
            <w:r>
              <w:rPr>
                <w:spacing w:val="-7"/>
                <w:sz w:val="22"/>
              </w:rPr>
              <w:t xml:space="preserve"> </w:t>
            </w:r>
            <w:r>
              <w:rPr>
                <w:sz w:val="22"/>
              </w:rPr>
              <w:t>do(a)</w:t>
            </w:r>
            <w:r>
              <w:rPr>
                <w:spacing w:val="-6"/>
                <w:sz w:val="22"/>
              </w:rPr>
              <w:t xml:space="preserve"> </w:t>
            </w:r>
            <w:r>
              <w:rPr>
                <w:sz w:val="22"/>
              </w:rPr>
              <w:t>coordenador(a):</w:t>
            </w:r>
            <w:r>
              <w:rPr>
                <w:spacing w:val="-3"/>
                <w:sz w:val="22"/>
              </w:rPr>
              <w:t xml:space="preserve"> </w:t>
            </w:r>
            <w:r>
              <w:rPr>
                <w:color w:val="666666"/>
                <w:sz w:val="22"/>
              </w:rPr>
              <w:t>insira</w:t>
            </w:r>
            <w:r>
              <w:rPr>
                <w:color w:val="666666"/>
                <w:spacing w:val="-9"/>
                <w:sz w:val="22"/>
              </w:rPr>
              <w:t xml:space="preserve"> </w:t>
            </w:r>
            <w:r>
              <w:rPr>
                <w:color w:val="666666"/>
                <w:sz w:val="22"/>
              </w:rPr>
              <w:t>o</w:t>
            </w:r>
            <w:r>
              <w:rPr>
                <w:color w:val="666666"/>
                <w:spacing w:val="-8"/>
                <w:sz w:val="22"/>
              </w:rPr>
              <w:t xml:space="preserve"> </w:t>
            </w:r>
            <w:r>
              <w:rPr>
                <w:color w:val="666666"/>
                <w:sz w:val="22"/>
              </w:rPr>
              <w:t>e-</w:t>
            </w:r>
            <w:r>
              <w:rPr>
                <w:color w:val="666666"/>
                <w:spacing w:val="-4"/>
                <w:sz w:val="22"/>
              </w:rPr>
              <w:t>mail.</w:t>
            </w:r>
          </w:p>
        </w:tc>
      </w:tr>
      <w:tr w14:paraId="4297F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785B8504">
            <w:pPr>
              <w:pStyle w:val="10"/>
              <w:spacing w:line="253" w:lineRule="exact"/>
              <w:ind w:left="114"/>
              <w:jc w:val="left"/>
              <w:rPr>
                <w:sz w:val="22"/>
              </w:rPr>
            </w:pPr>
            <w:r>
              <w:rPr>
                <w:sz w:val="22"/>
              </w:rPr>
              <w:t>E-mail</w:t>
            </w:r>
            <w:r>
              <w:rPr>
                <w:spacing w:val="-4"/>
                <w:sz w:val="22"/>
              </w:rPr>
              <w:t xml:space="preserve"> </w:t>
            </w:r>
            <w:r>
              <w:rPr>
                <w:sz w:val="22"/>
              </w:rPr>
              <w:t>do</w:t>
            </w:r>
            <w:r>
              <w:rPr>
                <w:spacing w:val="-3"/>
                <w:sz w:val="22"/>
              </w:rPr>
              <w:t xml:space="preserve"> </w:t>
            </w:r>
            <w:r>
              <w:rPr>
                <w:sz w:val="22"/>
              </w:rPr>
              <w:t>PPG:</w:t>
            </w:r>
            <w:r>
              <w:rPr>
                <w:spacing w:val="-3"/>
                <w:sz w:val="22"/>
              </w:rPr>
              <w:t xml:space="preserve"> </w:t>
            </w:r>
            <w:r>
              <w:rPr>
                <w:color w:val="666666"/>
                <w:sz w:val="22"/>
              </w:rPr>
              <w:t>insira</w:t>
            </w:r>
            <w:r>
              <w:rPr>
                <w:color w:val="666666"/>
                <w:spacing w:val="-3"/>
                <w:sz w:val="22"/>
              </w:rPr>
              <w:t xml:space="preserve"> </w:t>
            </w:r>
            <w:r>
              <w:rPr>
                <w:color w:val="666666"/>
                <w:sz w:val="22"/>
              </w:rPr>
              <w:t>o</w:t>
            </w:r>
            <w:r>
              <w:rPr>
                <w:color w:val="666666"/>
                <w:spacing w:val="-7"/>
                <w:sz w:val="22"/>
              </w:rPr>
              <w:t xml:space="preserve"> </w:t>
            </w:r>
            <w:r>
              <w:rPr>
                <w:color w:val="666666"/>
                <w:sz w:val="22"/>
              </w:rPr>
              <w:t>e-</w:t>
            </w:r>
            <w:r>
              <w:rPr>
                <w:color w:val="666666"/>
                <w:spacing w:val="-4"/>
                <w:sz w:val="22"/>
              </w:rPr>
              <w:t>mail.</w:t>
            </w:r>
          </w:p>
        </w:tc>
      </w:tr>
      <w:tr w14:paraId="7E98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1AF62220">
            <w:pPr>
              <w:pStyle w:val="10"/>
              <w:spacing w:line="253" w:lineRule="exact"/>
              <w:ind w:left="114"/>
              <w:jc w:val="left"/>
              <w:rPr>
                <w:sz w:val="22"/>
              </w:rPr>
            </w:pPr>
            <w:r>
              <w:rPr>
                <w:sz w:val="22"/>
              </w:rPr>
              <w:t>E-mail</w:t>
            </w:r>
            <w:r>
              <w:rPr>
                <w:spacing w:val="-5"/>
                <w:sz w:val="22"/>
              </w:rPr>
              <w:t xml:space="preserve"> </w:t>
            </w:r>
            <w:r>
              <w:rPr>
                <w:sz w:val="22"/>
              </w:rPr>
              <w:t>da</w:t>
            </w:r>
            <w:r>
              <w:rPr>
                <w:spacing w:val="-4"/>
                <w:sz w:val="22"/>
              </w:rPr>
              <w:t xml:space="preserve"> </w:t>
            </w:r>
            <w:r>
              <w:rPr>
                <w:sz w:val="22"/>
              </w:rPr>
              <w:t>secretaria</w:t>
            </w:r>
            <w:r>
              <w:rPr>
                <w:spacing w:val="-4"/>
                <w:sz w:val="22"/>
              </w:rPr>
              <w:t xml:space="preserve"> </w:t>
            </w:r>
            <w:r>
              <w:rPr>
                <w:sz w:val="22"/>
              </w:rPr>
              <w:t>do</w:t>
            </w:r>
            <w:r>
              <w:rPr>
                <w:spacing w:val="-9"/>
                <w:sz w:val="22"/>
              </w:rPr>
              <w:t xml:space="preserve"> </w:t>
            </w:r>
            <w:r>
              <w:rPr>
                <w:sz w:val="22"/>
              </w:rPr>
              <w:t>PPG:</w:t>
            </w:r>
            <w:r>
              <w:rPr>
                <w:spacing w:val="-2"/>
                <w:sz w:val="22"/>
              </w:rPr>
              <w:t xml:space="preserve"> </w:t>
            </w:r>
            <w:r>
              <w:rPr>
                <w:color w:val="666666"/>
                <w:sz w:val="22"/>
              </w:rPr>
              <w:t>insira</w:t>
            </w:r>
            <w:r>
              <w:rPr>
                <w:color w:val="666666"/>
                <w:spacing w:val="-6"/>
                <w:sz w:val="22"/>
              </w:rPr>
              <w:t xml:space="preserve"> </w:t>
            </w:r>
            <w:r>
              <w:rPr>
                <w:color w:val="666666"/>
                <w:sz w:val="22"/>
              </w:rPr>
              <w:t>o</w:t>
            </w:r>
            <w:r>
              <w:rPr>
                <w:color w:val="666666"/>
                <w:spacing w:val="-4"/>
                <w:sz w:val="22"/>
              </w:rPr>
              <w:t xml:space="preserve"> </w:t>
            </w:r>
            <w:r>
              <w:rPr>
                <w:color w:val="666666"/>
                <w:sz w:val="22"/>
              </w:rPr>
              <w:t>e-</w:t>
            </w:r>
            <w:r>
              <w:rPr>
                <w:color w:val="666666"/>
                <w:spacing w:val="-4"/>
                <w:sz w:val="22"/>
              </w:rPr>
              <w:t>mail.</w:t>
            </w:r>
          </w:p>
        </w:tc>
      </w:tr>
      <w:tr w14:paraId="779B6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24E9C912">
            <w:pPr>
              <w:pStyle w:val="10"/>
              <w:spacing w:line="253" w:lineRule="exact"/>
              <w:ind w:left="114"/>
              <w:jc w:val="left"/>
              <w:rPr>
                <w:sz w:val="22"/>
              </w:rPr>
            </w:pPr>
            <w:r>
              <w:rPr>
                <w:sz w:val="22"/>
              </w:rPr>
              <w:t>Nome</w:t>
            </w:r>
            <w:r>
              <w:rPr>
                <w:spacing w:val="-8"/>
                <w:sz w:val="22"/>
              </w:rPr>
              <w:t xml:space="preserve"> </w:t>
            </w:r>
            <w:r>
              <w:rPr>
                <w:sz w:val="22"/>
              </w:rPr>
              <w:t>do(a)</w:t>
            </w:r>
            <w:r>
              <w:rPr>
                <w:spacing w:val="-8"/>
                <w:sz w:val="22"/>
              </w:rPr>
              <w:t xml:space="preserve"> </w:t>
            </w:r>
            <w:r>
              <w:rPr>
                <w:sz w:val="22"/>
              </w:rPr>
              <w:t>orientador(a)/supervisor(a)</w:t>
            </w:r>
            <w:r>
              <w:rPr>
                <w:spacing w:val="-8"/>
                <w:sz w:val="22"/>
              </w:rPr>
              <w:t xml:space="preserve"> </w:t>
            </w:r>
            <w:r>
              <w:rPr>
                <w:sz w:val="22"/>
              </w:rPr>
              <w:t>do(a)</w:t>
            </w:r>
            <w:r>
              <w:rPr>
                <w:spacing w:val="-6"/>
                <w:sz w:val="22"/>
              </w:rPr>
              <w:t xml:space="preserve"> </w:t>
            </w:r>
            <w:r>
              <w:rPr>
                <w:sz w:val="22"/>
              </w:rPr>
              <w:t>bolsista:</w:t>
            </w:r>
            <w:r>
              <w:rPr>
                <w:spacing w:val="-4"/>
                <w:sz w:val="22"/>
              </w:rPr>
              <w:t xml:space="preserve"> </w:t>
            </w:r>
            <w:r>
              <w:rPr>
                <w:color w:val="666666"/>
                <w:sz w:val="22"/>
              </w:rPr>
              <w:t>insira</w:t>
            </w:r>
            <w:r>
              <w:rPr>
                <w:color w:val="666666"/>
                <w:spacing w:val="-7"/>
                <w:sz w:val="22"/>
              </w:rPr>
              <w:t xml:space="preserve"> </w:t>
            </w:r>
            <w:r>
              <w:rPr>
                <w:color w:val="666666"/>
                <w:sz w:val="22"/>
              </w:rPr>
              <w:t>o</w:t>
            </w:r>
            <w:r>
              <w:rPr>
                <w:color w:val="666666"/>
                <w:spacing w:val="-9"/>
                <w:sz w:val="22"/>
              </w:rPr>
              <w:t xml:space="preserve"> </w:t>
            </w:r>
            <w:r>
              <w:rPr>
                <w:color w:val="666666"/>
                <w:sz w:val="22"/>
              </w:rPr>
              <w:t>nome</w:t>
            </w:r>
            <w:r>
              <w:rPr>
                <w:color w:val="666666"/>
                <w:spacing w:val="-8"/>
                <w:sz w:val="22"/>
              </w:rPr>
              <w:t xml:space="preserve"> </w:t>
            </w:r>
            <w:r>
              <w:rPr>
                <w:color w:val="666666"/>
                <w:spacing w:val="-2"/>
                <w:sz w:val="22"/>
              </w:rPr>
              <w:t>completo.</w:t>
            </w:r>
          </w:p>
        </w:tc>
      </w:tr>
      <w:tr w14:paraId="79A5B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60B55E4D">
            <w:pPr>
              <w:pStyle w:val="10"/>
              <w:spacing w:line="253" w:lineRule="exact"/>
              <w:ind w:left="114"/>
              <w:jc w:val="left"/>
              <w:rPr>
                <w:sz w:val="22"/>
              </w:rPr>
            </w:pPr>
            <w:r>
              <w:rPr>
                <w:sz w:val="22"/>
              </w:rPr>
              <w:t>E-mail</w:t>
            </w:r>
            <w:r>
              <w:rPr>
                <w:spacing w:val="-7"/>
                <w:sz w:val="22"/>
              </w:rPr>
              <w:t xml:space="preserve"> </w:t>
            </w:r>
            <w:r>
              <w:rPr>
                <w:sz w:val="22"/>
              </w:rPr>
              <w:t>do(a)</w:t>
            </w:r>
            <w:r>
              <w:rPr>
                <w:spacing w:val="-5"/>
                <w:sz w:val="22"/>
              </w:rPr>
              <w:t xml:space="preserve"> </w:t>
            </w:r>
            <w:r>
              <w:rPr>
                <w:sz w:val="22"/>
              </w:rPr>
              <w:t>orientador(a):</w:t>
            </w:r>
            <w:r>
              <w:rPr>
                <w:spacing w:val="-4"/>
                <w:sz w:val="22"/>
              </w:rPr>
              <w:t xml:space="preserve"> </w:t>
            </w:r>
            <w:r>
              <w:rPr>
                <w:color w:val="666666"/>
                <w:sz w:val="22"/>
              </w:rPr>
              <w:t>insira</w:t>
            </w:r>
            <w:r>
              <w:rPr>
                <w:color w:val="666666"/>
                <w:spacing w:val="-7"/>
                <w:sz w:val="22"/>
              </w:rPr>
              <w:t xml:space="preserve"> </w:t>
            </w:r>
            <w:r>
              <w:rPr>
                <w:color w:val="666666"/>
                <w:sz w:val="22"/>
              </w:rPr>
              <w:t>o</w:t>
            </w:r>
            <w:r>
              <w:rPr>
                <w:color w:val="666666"/>
                <w:spacing w:val="-7"/>
                <w:sz w:val="22"/>
              </w:rPr>
              <w:t xml:space="preserve"> </w:t>
            </w:r>
            <w:r>
              <w:rPr>
                <w:color w:val="666666"/>
                <w:sz w:val="22"/>
              </w:rPr>
              <w:t>e-</w:t>
            </w:r>
            <w:r>
              <w:rPr>
                <w:color w:val="666666"/>
                <w:spacing w:val="-4"/>
                <w:sz w:val="22"/>
              </w:rPr>
              <w:t>mail.</w:t>
            </w:r>
          </w:p>
        </w:tc>
      </w:tr>
    </w:tbl>
    <w:p w14:paraId="664756AF">
      <w:pPr>
        <w:pStyle w:val="7"/>
        <w:spacing w:before="4"/>
        <w:rPr>
          <w:rFonts w:ascii="Arial"/>
          <w:b/>
        </w:rPr>
      </w:pPr>
    </w:p>
    <w:p w14:paraId="6DB33814">
      <w:pPr>
        <w:pStyle w:val="3"/>
      </w:pPr>
      <w:r>
        <w:t>CLÁUSULA</w:t>
      </w:r>
      <w:r>
        <w:rPr>
          <w:spacing w:val="-6"/>
        </w:rPr>
        <w:t xml:space="preserve"> </w:t>
      </w:r>
      <w:r>
        <w:t>QUARTA</w:t>
      </w:r>
      <w:r>
        <w:rPr>
          <w:spacing w:val="-6"/>
        </w:rPr>
        <w:t xml:space="preserve"> </w:t>
      </w:r>
      <w:r>
        <w:t>—</w:t>
      </w:r>
      <w:r>
        <w:rPr>
          <w:spacing w:val="-3"/>
        </w:rPr>
        <w:t xml:space="preserve"> </w:t>
      </w:r>
      <w:r>
        <w:t>DO</w:t>
      </w:r>
      <w:r>
        <w:rPr>
          <w:spacing w:val="-7"/>
        </w:rPr>
        <w:t xml:space="preserve"> </w:t>
      </w:r>
      <w:r>
        <w:rPr>
          <w:spacing w:val="-2"/>
        </w:rPr>
        <w:t>OBJETO</w:t>
      </w:r>
    </w:p>
    <w:p w14:paraId="562B7E3C">
      <w:pPr>
        <w:pStyle w:val="7"/>
        <w:spacing w:before="1"/>
        <w:rPr>
          <w:rFonts w:ascii="Arial"/>
          <w:b/>
        </w:rPr>
      </w:pPr>
    </w:p>
    <w:p w14:paraId="45D28C8E">
      <w:pPr>
        <w:pStyle w:val="7"/>
        <w:ind w:left="143" w:right="136"/>
        <w:jc w:val="both"/>
      </w:pPr>
      <w:r>
        <w:rPr>
          <w:rFonts w:ascii="Arial" w:hAnsi="Arial"/>
          <w:b/>
        </w:rPr>
        <w:t xml:space="preserve">Parágrafo único. </w:t>
      </w:r>
      <w:r>
        <w:t>O presente Termo de Compromisso de Bolsa FAPESC visa à transferência de recursos financeiros, em modalidade de bolsa, para a execução do Programa de Bolsas Acadêmicas e Bolsas em Ciência, Tecnologia e Inovação, conforme o Plano de Trabalho, parte integrante do presente instrumento, nos termos da Política de Bolsas FAPESC (Resolução n.º 02, de 30 de junho de 2026).</w:t>
      </w:r>
    </w:p>
    <w:p w14:paraId="10B6B749">
      <w:pPr>
        <w:pStyle w:val="3"/>
        <w:spacing w:before="252"/>
      </w:pPr>
      <w:r>
        <w:t>CLÁUSULA</w:t>
      </w:r>
      <w:r>
        <w:rPr>
          <w:spacing w:val="-8"/>
        </w:rPr>
        <w:t xml:space="preserve"> </w:t>
      </w:r>
      <w:r>
        <w:t>QUINTA</w:t>
      </w:r>
      <w:r>
        <w:rPr>
          <w:spacing w:val="-6"/>
        </w:rPr>
        <w:t xml:space="preserve"> </w:t>
      </w:r>
      <w:r>
        <w:t>—</w:t>
      </w:r>
      <w:r>
        <w:rPr>
          <w:spacing w:val="-8"/>
        </w:rPr>
        <w:t xml:space="preserve"> </w:t>
      </w:r>
      <w:r>
        <w:t>DA</w:t>
      </w:r>
      <w:r>
        <w:rPr>
          <w:spacing w:val="-6"/>
        </w:rPr>
        <w:t xml:space="preserve"> </w:t>
      </w:r>
      <w:r>
        <w:t>IDENTIFICAÇÃO</w:t>
      </w:r>
      <w:r>
        <w:rPr>
          <w:spacing w:val="-5"/>
        </w:rPr>
        <w:t xml:space="preserve"> </w:t>
      </w:r>
      <w:r>
        <w:t>DO</w:t>
      </w:r>
      <w:r>
        <w:rPr>
          <w:spacing w:val="-4"/>
        </w:rPr>
        <w:t xml:space="preserve"> </w:t>
      </w:r>
      <w:r>
        <w:rPr>
          <w:spacing w:val="-2"/>
        </w:rPr>
        <w:t>PROCESSO</w:t>
      </w:r>
    </w:p>
    <w:p w14:paraId="3CC82F08">
      <w:pPr>
        <w:pStyle w:val="7"/>
        <w:spacing w:before="24"/>
        <w:rPr>
          <w:rFonts w:ascii="Arial"/>
          <w:b/>
          <w:sz w:val="20"/>
        </w:rPr>
      </w:pPr>
    </w:p>
    <w:tbl>
      <w:tblPr>
        <w:tblStyle w:val="6"/>
        <w:tblW w:w="0" w:type="auto"/>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15"/>
        <w:gridCol w:w="4813"/>
      </w:tblGrid>
      <w:tr w14:paraId="6724E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628" w:type="dxa"/>
            <w:gridSpan w:val="2"/>
          </w:tcPr>
          <w:p w14:paraId="4976FED9">
            <w:pPr>
              <w:pStyle w:val="10"/>
              <w:spacing w:before="45"/>
              <w:ind w:left="107"/>
              <w:jc w:val="left"/>
              <w:rPr>
                <w:sz w:val="22"/>
              </w:rPr>
            </w:pPr>
            <w:r>
              <w:rPr>
                <w:sz w:val="22"/>
              </w:rPr>
              <w:t>Modalidade</w:t>
            </w:r>
            <w:r>
              <w:rPr>
                <w:spacing w:val="-5"/>
                <w:sz w:val="22"/>
              </w:rPr>
              <w:t xml:space="preserve"> </w:t>
            </w:r>
            <w:r>
              <w:rPr>
                <w:sz w:val="22"/>
              </w:rPr>
              <w:t>da</w:t>
            </w:r>
            <w:r>
              <w:rPr>
                <w:spacing w:val="-5"/>
                <w:sz w:val="22"/>
              </w:rPr>
              <w:t xml:space="preserve"> </w:t>
            </w:r>
            <w:r>
              <w:rPr>
                <w:sz w:val="22"/>
              </w:rPr>
              <w:t>Bolsa:</w:t>
            </w:r>
            <w:r>
              <w:rPr>
                <w:spacing w:val="-5"/>
                <w:sz w:val="22"/>
              </w:rPr>
              <w:t xml:space="preserve"> </w:t>
            </w:r>
            <w:r>
              <w:rPr>
                <w:color w:val="666666"/>
                <w:sz w:val="22"/>
              </w:rPr>
              <w:t>insira</w:t>
            </w:r>
            <w:r>
              <w:rPr>
                <w:color w:val="666666"/>
                <w:spacing w:val="-5"/>
                <w:sz w:val="22"/>
              </w:rPr>
              <w:t xml:space="preserve"> </w:t>
            </w:r>
            <w:r>
              <w:rPr>
                <w:color w:val="666666"/>
                <w:sz w:val="22"/>
              </w:rPr>
              <w:t>a</w:t>
            </w:r>
            <w:r>
              <w:rPr>
                <w:color w:val="666666"/>
                <w:spacing w:val="-5"/>
                <w:sz w:val="22"/>
              </w:rPr>
              <w:t xml:space="preserve"> </w:t>
            </w:r>
            <w:r>
              <w:rPr>
                <w:color w:val="666666"/>
                <w:sz w:val="22"/>
              </w:rPr>
              <w:t>modalidade</w:t>
            </w:r>
            <w:r>
              <w:rPr>
                <w:color w:val="666666"/>
                <w:spacing w:val="-5"/>
                <w:sz w:val="22"/>
              </w:rPr>
              <w:t xml:space="preserve"> </w:t>
            </w:r>
            <w:r>
              <w:rPr>
                <w:color w:val="666666"/>
                <w:sz w:val="22"/>
              </w:rPr>
              <w:t>de</w:t>
            </w:r>
            <w:r>
              <w:rPr>
                <w:color w:val="666666"/>
                <w:spacing w:val="-4"/>
                <w:sz w:val="22"/>
              </w:rPr>
              <w:t xml:space="preserve"> </w:t>
            </w:r>
            <w:r>
              <w:rPr>
                <w:color w:val="666666"/>
                <w:spacing w:val="-2"/>
                <w:sz w:val="22"/>
              </w:rPr>
              <w:t>bolsa.</w:t>
            </w:r>
          </w:p>
        </w:tc>
      </w:tr>
      <w:tr w14:paraId="05296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815" w:type="dxa"/>
          </w:tcPr>
          <w:p w14:paraId="3978FD19">
            <w:pPr>
              <w:pStyle w:val="10"/>
              <w:spacing w:before="43"/>
              <w:ind w:left="107"/>
              <w:jc w:val="left"/>
              <w:rPr>
                <w:sz w:val="22"/>
              </w:rPr>
            </w:pPr>
            <w:r>
              <w:rPr>
                <w:sz w:val="22"/>
              </w:rPr>
              <w:t>Valor</w:t>
            </w:r>
            <w:r>
              <w:rPr>
                <w:spacing w:val="-3"/>
                <w:sz w:val="22"/>
              </w:rPr>
              <w:t xml:space="preserve"> </w:t>
            </w:r>
            <w:r>
              <w:rPr>
                <w:sz w:val="22"/>
              </w:rPr>
              <w:t>da</w:t>
            </w:r>
            <w:r>
              <w:rPr>
                <w:spacing w:val="-3"/>
                <w:sz w:val="22"/>
              </w:rPr>
              <w:t xml:space="preserve"> </w:t>
            </w:r>
            <w:r>
              <w:rPr>
                <w:sz w:val="22"/>
              </w:rPr>
              <w:t>Bolsa:</w:t>
            </w:r>
            <w:r>
              <w:rPr>
                <w:spacing w:val="-4"/>
                <w:sz w:val="22"/>
              </w:rPr>
              <w:t xml:space="preserve"> </w:t>
            </w:r>
            <w:r>
              <w:rPr>
                <w:color w:val="666666"/>
                <w:sz w:val="22"/>
              </w:rPr>
              <w:t>insira</w:t>
            </w:r>
            <w:r>
              <w:rPr>
                <w:color w:val="666666"/>
                <w:spacing w:val="-3"/>
                <w:sz w:val="22"/>
              </w:rPr>
              <w:t xml:space="preserve"> </w:t>
            </w:r>
            <w:r>
              <w:rPr>
                <w:color w:val="666666"/>
                <w:sz w:val="22"/>
              </w:rPr>
              <w:t>o</w:t>
            </w:r>
            <w:r>
              <w:rPr>
                <w:color w:val="666666"/>
                <w:spacing w:val="-4"/>
                <w:sz w:val="22"/>
              </w:rPr>
              <w:t xml:space="preserve"> </w:t>
            </w:r>
            <w:r>
              <w:rPr>
                <w:color w:val="666666"/>
                <w:spacing w:val="-2"/>
                <w:sz w:val="22"/>
              </w:rPr>
              <w:t>valor.</w:t>
            </w:r>
          </w:p>
        </w:tc>
        <w:tc>
          <w:tcPr>
            <w:tcW w:w="4813" w:type="dxa"/>
          </w:tcPr>
          <w:p w14:paraId="3132ABF3">
            <w:pPr>
              <w:pStyle w:val="10"/>
              <w:spacing w:before="43"/>
              <w:ind w:left="105"/>
              <w:jc w:val="left"/>
              <w:rPr>
                <w:sz w:val="22"/>
              </w:rPr>
            </w:pPr>
            <w:r>
              <w:rPr>
                <w:sz w:val="22"/>
              </w:rPr>
              <w:t>Duração</w:t>
            </w:r>
            <w:r>
              <w:rPr>
                <w:spacing w:val="-4"/>
                <w:sz w:val="22"/>
              </w:rPr>
              <w:t xml:space="preserve"> </w:t>
            </w:r>
            <w:r>
              <w:rPr>
                <w:sz w:val="22"/>
              </w:rPr>
              <w:t>da</w:t>
            </w:r>
            <w:r>
              <w:rPr>
                <w:spacing w:val="-6"/>
                <w:sz w:val="22"/>
              </w:rPr>
              <w:t xml:space="preserve"> </w:t>
            </w:r>
            <w:r>
              <w:rPr>
                <w:sz w:val="22"/>
              </w:rPr>
              <w:t>Bolsa</w:t>
            </w:r>
            <w:r>
              <w:rPr>
                <w:spacing w:val="-4"/>
                <w:sz w:val="22"/>
              </w:rPr>
              <w:t xml:space="preserve"> </w:t>
            </w:r>
            <w:r>
              <w:rPr>
                <w:sz w:val="22"/>
              </w:rPr>
              <w:t>(meses):</w:t>
            </w:r>
            <w:r>
              <w:rPr>
                <w:spacing w:val="55"/>
                <w:sz w:val="22"/>
              </w:rPr>
              <w:t xml:space="preserve"> </w:t>
            </w:r>
            <w:r>
              <w:rPr>
                <w:color w:val="666666"/>
                <w:spacing w:val="-5"/>
                <w:sz w:val="22"/>
              </w:rPr>
              <w:t>XX</w:t>
            </w:r>
          </w:p>
        </w:tc>
      </w:tr>
      <w:tr w14:paraId="4D406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815" w:type="dxa"/>
          </w:tcPr>
          <w:p w14:paraId="0EA9593B">
            <w:pPr>
              <w:pStyle w:val="10"/>
              <w:spacing w:before="43"/>
              <w:ind w:left="107"/>
              <w:jc w:val="left"/>
              <w:rPr>
                <w:sz w:val="22"/>
              </w:rPr>
            </w:pPr>
            <w:r>
              <w:rPr>
                <w:sz w:val="22"/>
              </w:rPr>
              <w:t>Data-início</w:t>
            </w:r>
            <w:r>
              <w:rPr>
                <w:spacing w:val="-5"/>
                <w:sz w:val="22"/>
              </w:rPr>
              <w:t xml:space="preserve"> </w:t>
            </w:r>
            <w:r>
              <w:rPr>
                <w:sz w:val="22"/>
              </w:rPr>
              <w:t>da</w:t>
            </w:r>
            <w:r>
              <w:rPr>
                <w:spacing w:val="-7"/>
                <w:sz w:val="22"/>
              </w:rPr>
              <w:t xml:space="preserve"> </w:t>
            </w:r>
            <w:r>
              <w:rPr>
                <w:sz w:val="22"/>
              </w:rPr>
              <w:t>Bolsa:</w:t>
            </w:r>
            <w:r>
              <w:rPr>
                <w:spacing w:val="-6"/>
                <w:sz w:val="22"/>
              </w:rPr>
              <w:t xml:space="preserve"> </w:t>
            </w:r>
            <w:r>
              <w:rPr>
                <w:color w:val="666666"/>
                <w:sz w:val="22"/>
              </w:rPr>
              <w:t>Insira</w:t>
            </w:r>
            <w:r>
              <w:rPr>
                <w:color w:val="666666"/>
                <w:spacing w:val="-5"/>
                <w:sz w:val="22"/>
              </w:rPr>
              <w:t xml:space="preserve"> </w:t>
            </w:r>
            <w:r>
              <w:rPr>
                <w:color w:val="666666"/>
                <w:sz w:val="22"/>
              </w:rPr>
              <w:t>uma</w:t>
            </w:r>
            <w:r>
              <w:rPr>
                <w:color w:val="666666"/>
                <w:spacing w:val="-4"/>
                <w:sz w:val="22"/>
              </w:rPr>
              <w:t xml:space="preserve"> data</w:t>
            </w:r>
          </w:p>
        </w:tc>
        <w:tc>
          <w:tcPr>
            <w:tcW w:w="4813" w:type="dxa"/>
          </w:tcPr>
          <w:p w14:paraId="18F042D6">
            <w:pPr>
              <w:pStyle w:val="10"/>
              <w:spacing w:before="43"/>
              <w:ind w:left="105"/>
              <w:jc w:val="left"/>
              <w:rPr>
                <w:sz w:val="22"/>
              </w:rPr>
            </w:pPr>
            <w:r>
              <w:rPr>
                <w:sz w:val="22"/>
              </w:rPr>
              <w:t>Data-fim</w:t>
            </w:r>
            <w:r>
              <w:rPr>
                <w:spacing w:val="-3"/>
                <w:sz w:val="22"/>
              </w:rPr>
              <w:t xml:space="preserve"> </w:t>
            </w:r>
            <w:r>
              <w:rPr>
                <w:sz w:val="22"/>
              </w:rPr>
              <w:t>da</w:t>
            </w:r>
            <w:r>
              <w:rPr>
                <w:spacing w:val="-6"/>
                <w:sz w:val="22"/>
              </w:rPr>
              <w:t xml:space="preserve"> </w:t>
            </w:r>
            <w:r>
              <w:rPr>
                <w:sz w:val="22"/>
              </w:rPr>
              <w:t>Bolsa:</w:t>
            </w:r>
            <w:r>
              <w:rPr>
                <w:spacing w:val="-5"/>
                <w:sz w:val="22"/>
              </w:rPr>
              <w:t xml:space="preserve"> </w:t>
            </w:r>
            <w:r>
              <w:rPr>
                <w:color w:val="666666"/>
                <w:sz w:val="22"/>
              </w:rPr>
              <w:t>Insira</w:t>
            </w:r>
            <w:r>
              <w:rPr>
                <w:color w:val="666666"/>
                <w:spacing w:val="-6"/>
                <w:sz w:val="22"/>
              </w:rPr>
              <w:t xml:space="preserve"> </w:t>
            </w:r>
            <w:r>
              <w:rPr>
                <w:color w:val="666666"/>
                <w:sz w:val="22"/>
              </w:rPr>
              <w:t>uma</w:t>
            </w:r>
            <w:r>
              <w:rPr>
                <w:color w:val="666666"/>
                <w:spacing w:val="-5"/>
                <w:sz w:val="22"/>
              </w:rPr>
              <w:t xml:space="preserve"> </w:t>
            </w:r>
            <w:r>
              <w:rPr>
                <w:color w:val="666666"/>
                <w:spacing w:val="-4"/>
                <w:sz w:val="22"/>
              </w:rPr>
              <w:t>data</w:t>
            </w:r>
          </w:p>
        </w:tc>
      </w:tr>
    </w:tbl>
    <w:p w14:paraId="55B67A08">
      <w:pPr>
        <w:pStyle w:val="10"/>
        <w:spacing w:after="0"/>
        <w:jc w:val="left"/>
        <w:rPr>
          <w:sz w:val="22"/>
        </w:rPr>
        <w:sectPr>
          <w:headerReference r:id="rId7" w:type="default"/>
          <w:footerReference r:id="rId8" w:type="default"/>
          <w:pgSz w:w="11910" w:h="16840"/>
          <w:pgMar w:top="920" w:right="708" w:bottom="300" w:left="1275" w:header="400" w:footer="117" w:gutter="0"/>
          <w:cols w:space="720" w:num="1"/>
        </w:sectPr>
      </w:pPr>
    </w:p>
    <w:p w14:paraId="577B8FB0">
      <w:pPr>
        <w:pStyle w:val="7"/>
        <w:spacing w:before="199"/>
        <w:rPr>
          <w:rFonts w:ascii="Arial"/>
          <w:b/>
        </w:rPr>
      </w:pPr>
    </w:p>
    <w:p w14:paraId="2D56E778">
      <w:pPr>
        <w:pStyle w:val="3"/>
        <w:jc w:val="both"/>
      </w:pPr>
      <w:r>
        <w:t>CLÁUSULA</w:t>
      </w:r>
      <w:r>
        <w:rPr>
          <w:spacing w:val="-8"/>
        </w:rPr>
        <w:t xml:space="preserve"> </w:t>
      </w:r>
      <w:r>
        <w:t>SEXTA</w:t>
      </w:r>
      <w:r>
        <w:rPr>
          <w:spacing w:val="-5"/>
        </w:rPr>
        <w:t xml:space="preserve"> </w:t>
      </w:r>
      <w:r>
        <w:t>—</w:t>
      </w:r>
      <w:r>
        <w:rPr>
          <w:spacing w:val="-8"/>
        </w:rPr>
        <w:t xml:space="preserve"> </w:t>
      </w:r>
      <w:r>
        <w:t>DAS</w:t>
      </w:r>
      <w:r>
        <w:rPr>
          <w:spacing w:val="-8"/>
        </w:rPr>
        <w:t xml:space="preserve"> </w:t>
      </w:r>
      <w:r>
        <w:t>ATRIBUIÇÕES</w:t>
      </w:r>
      <w:r>
        <w:rPr>
          <w:spacing w:val="-6"/>
        </w:rPr>
        <w:t xml:space="preserve"> </w:t>
      </w:r>
      <w:r>
        <w:t>E</w:t>
      </w:r>
      <w:r>
        <w:rPr>
          <w:spacing w:val="-8"/>
        </w:rPr>
        <w:t xml:space="preserve"> </w:t>
      </w:r>
      <w:r>
        <w:t>RESPONSABILIDADES</w:t>
      </w:r>
      <w:r>
        <w:rPr>
          <w:spacing w:val="-6"/>
        </w:rPr>
        <w:t xml:space="preserve"> </w:t>
      </w:r>
      <w:r>
        <w:t>DOS</w:t>
      </w:r>
      <w:r>
        <w:rPr>
          <w:spacing w:val="-5"/>
        </w:rPr>
        <w:t xml:space="preserve"> </w:t>
      </w:r>
      <w:r>
        <w:rPr>
          <w:spacing w:val="-2"/>
        </w:rPr>
        <w:t>PARTÍCIPES</w:t>
      </w:r>
    </w:p>
    <w:p w14:paraId="7244D36C">
      <w:pPr>
        <w:pStyle w:val="7"/>
        <w:rPr>
          <w:rFonts w:ascii="Arial"/>
          <w:b/>
        </w:rPr>
      </w:pPr>
    </w:p>
    <w:p w14:paraId="73E01CBC">
      <w:pPr>
        <w:spacing w:before="1" w:line="252" w:lineRule="exact"/>
        <w:ind w:left="143" w:right="0" w:firstLine="0"/>
        <w:jc w:val="both"/>
        <w:rPr>
          <w:sz w:val="22"/>
        </w:rPr>
      </w:pPr>
      <w:r>
        <w:rPr>
          <w:rFonts w:ascii="Arial" w:hAnsi="Arial"/>
          <w:b/>
          <w:sz w:val="22"/>
        </w:rPr>
        <w:t>Parágrafo</w:t>
      </w:r>
      <w:r>
        <w:rPr>
          <w:rFonts w:ascii="Arial" w:hAnsi="Arial"/>
          <w:b/>
          <w:spacing w:val="-6"/>
          <w:sz w:val="22"/>
        </w:rPr>
        <w:t xml:space="preserve"> </w:t>
      </w:r>
      <w:r>
        <w:rPr>
          <w:rFonts w:ascii="Arial" w:hAnsi="Arial"/>
          <w:b/>
          <w:sz w:val="22"/>
        </w:rPr>
        <w:t>primeiro.</w:t>
      </w:r>
      <w:r>
        <w:rPr>
          <w:rFonts w:ascii="Arial" w:hAnsi="Arial"/>
          <w:b/>
          <w:spacing w:val="-4"/>
          <w:sz w:val="22"/>
        </w:rPr>
        <w:t xml:space="preserve"> </w:t>
      </w:r>
      <w:r>
        <w:rPr>
          <w:sz w:val="22"/>
        </w:rPr>
        <w:t>Do(a)</w:t>
      </w:r>
      <w:r>
        <w:rPr>
          <w:spacing w:val="-2"/>
          <w:sz w:val="22"/>
        </w:rPr>
        <w:t xml:space="preserve"> bolsista:</w:t>
      </w:r>
    </w:p>
    <w:p w14:paraId="7B463672">
      <w:pPr>
        <w:pStyle w:val="9"/>
        <w:numPr>
          <w:ilvl w:val="0"/>
          <w:numId w:val="2"/>
        </w:numPr>
        <w:tabs>
          <w:tab w:val="left" w:pos="995"/>
        </w:tabs>
        <w:spacing w:before="0" w:after="0" w:line="240" w:lineRule="auto"/>
        <w:ind w:left="995" w:right="137" w:hanging="408"/>
        <w:jc w:val="left"/>
        <w:rPr>
          <w:sz w:val="22"/>
        </w:rPr>
      </w:pPr>
      <w:r>
        <w:rPr>
          <w:sz w:val="22"/>
        </w:rPr>
        <w:t>dedicar-se</w:t>
      </w:r>
      <w:r>
        <w:rPr>
          <w:spacing w:val="-7"/>
          <w:sz w:val="22"/>
        </w:rPr>
        <w:t xml:space="preserve"> </w:t>
      </w:r>
      <w:r>
        <w:rPr>
          <w:sz w:val="22"/>
        </w:rPr>
        <w:t>integralmente</w:t>
      </w:r>
      <w:r>
        <w:rPr>
          <w:spacing w:val="-10"/>
          <w:sz w:val="22"/>
        </w:rPr>
        <w:t xml:space="preserve"> </w:t>
      </w:r>
      <w:r>
        <w:rPr>
          <w:sz w:val="22"/>
        </w:rPr>
        <w:t>às</w:t>
      </w:r>
      <w:r>
        <w:rPr>
          <w:spacing w:val="-7"/>
          <w:sz w:val="22"/>
        </w:rPr>
        <w:t xml:space="preserve"> </w:t>
      </w:r>
      <w:r>
        <w:rPr>
          <w:sz w:val="22"/>
        </w:rPr>
        <w:t>atividades</w:t>
      </w:r>
      <w:r>
        <w:rPr>
          <w:spacing w:val="-7"/>
          <w:sz w:val="22"/>
        </w:rPr>
        <w:t xml:space="preserve"> </w:t>
      </w:r>
      <w:r>
        <w:rPr>
          <w:sz w:val="22"/>
        </w:rPr>
        <w:t>de</w:t>
      </w:r>
      <w:r>
        <w:rPr>
          <w:spacing w:val="-10"/>
          <w:sz w:val="22"/>
        </w:rPr>
        <w:t xml:space="preserve"> </w:t>
      </w:r>
      <w:r>
        <w:rPr>
          <w:sz w:val="22"/>
        </w:rPr>
        <w:t>pesquisa,</w:t>
      </w:r>
      <w:r>
        <w:rPr>
          <w:spacing w:val="-6"/>
          <w:sz w:val="22"/>
        </w:rPr>
        <w:t xml:space="preserve"> </w:t>
      </w:r>
      <w:r>
        <w:rPr>
          <w:sz w:val="22"/>
        </w:rPr>
        <w:t>desenvolvimento</w:t>
      </w:r>
      <w:r>
        <w:rPr>
          <w:spacing w:val="-7"/>
          <w:sz w:val="22"/>
        </w:rPr>
        <w:t xml:space="preserve"> </w:t>
      </w:r>
      <w:r>
        <w:rPr>
          <w:sz w:val="22"/>
        </w:rPr>
        <w:t>e</w:t>
      </w:r>
      <w:r>
        <w:rPr>
          <w:spacing w:val="-10"/>
          <w:sz w:val="22"/>
        </w:rPr>
        <w:t xml:space="preserve"> </w:t>
      </w:r>
      <w:r>
        <w:rPr>
          <w:sz w:val="22"/>
        </w:rPr>
        <w:t>inovação</w:t>
      </w:r>
      <w:r>
        <w:rPr>
          <w:spacing w:val="-7"/>
          <w:sz w:val="22"/>
        </w:rPr>
        <w:t xml:space="preserve"> </w:t>
      </w:r>
      <w:r>
        <w:rPr>
          <w:sz w:val="22"/>
        </w:rPr>
        <w:t>em</w:t>
      </w:r>
      <w:r>
        <w:rPr>
          <w:spacing w:val="-9"/>
          <w:sz w:val="22"/>
        </w:rPr>
        <w:t xml:space="preserve"> </w:t>
      </w:r>
      <w:r>
        <w:rPr>
          <w:sz w:val="22"/>
        </w:rPr>
        <w:t>ritmo compatível com as atividades exigidas pelo programa;</w:t>
      </w:r>
    </w:p>
    <w:p w14:paraId="35AD44F5">
      <w:pPr>
        <w:pStyle w:val="9"/>
        <w:numPr>
          <w:ilvl w:val="0"/>
          <w:numId w:val="2"/>
        </w:numPr>
        <w:tabs>
          <w:tab w:val="left" w:pos="995"/>
        </w:tabs>
        <w:spacing w:before="0" w:after="0" w:line="240" w:lineRule="auto"/>
        <w:ind w:left="995" w:right="141" w:hanging="468"/>
        <w:jc w:val="left"/>
        <w:rPr>
          <w:sz w:val="22"/>
        </w:rPr>
      </w:pPr>
      <w:r>
        <w:rPr>
          <w:sz w:val="22"/>
        </w:rPr>
        <w:t>manter</w:t>
      </w:r>
      <w:r>
        <w:rPr>
          <w:spacing w:val="80"/>
          <w:sz w:val="22"/>
        </w:rPr>
        <w:t xml:space="preserve"> </w:t>
      </w:r>
      <w:r>
        <w:rPr>
          <w:sz w:val="22"/>
        </w:rPr>
        <w:t>bom</w:t>
      </w:r>
      <w:r>
        <w:rPr>
          <w:spacing w:val="80"/>
          <w:sz w:val="22"/>
        </w:rPr>
        <w:t xml:space="preserve"> </w:t>
      </w:r>
      <w:r>
        <w:rPr>
          <w:sz w:val="22"/>
        </w:rPr>
        <w:t>desempenho</w:t>
      </w:r>
      <w:r>
        <w:rPr>
          <w:spacing w:val="80"/>
          <w:sz w:val="22"/>
        </w:rPr>
        <w:t xml:space="preserve"> </w:t>
      </w:r>
      <w:r>
        <w:rPr>
          <w:sz w:val="22"/>
        </w:rPr>
        <w:t>a</w:t>
      </w:r>
      <w:r>
        <w:rPr>
          <w:spacing w:val="80"/>
          <w:sz w:val="22"/>
        </w:rPr>
        <w:t xml:space="preserve"> </w:t>
      </w:r>
      <w:r>
        <w:rPr>
          <w:sz w:val="22"/>
        </w:rPr>
        <w:t>ser</w:t>
      </w:r>
      <w:r>
        <w:rPr>
          <w:spacing w:val="80"/>
          <w:sz w:val="22"/>
        </w:rPr>
        <w:t xml:space="preserve"> </w:t>
      </w:r>
      <w:r>
        <w:rPr>
          <w:sz w:val="22"/>
        </w:rPr>
        <w:t>atestado</w:t>
      </w:r>
      <w:r>
        <w:rPr>
          <w:spacing w:val="80"/>
          <w:sz w:val="22"/>
        </w:rPr>
        <w:t xml:space="preserve"> </w:t>
      </w:r>
      <w:r>
        <w:rPr>
          <w:sz w:val="22"/>
        </w:rPr>
        <w:t>pelo(a)</w:t>
      </w:r>
      <w:r>
        <w:rPr>
          <w:spacing w:val="80"/>
          <w:sz w:val="22"/>
        </w:rPr>
        <w:t xml:space="preserve"> </w:t>
      </w:r>
      <w:r>
        <w:rPr>
          <w:sz w:val="22"/>
        </w:rPr>
        <w:t>coordenador(a)</w:t>
      </w:r>
      <w:r>
        <w:rPr>
          <w:spacing w:val="80"/>
          <w:sz w:val="22"/>
        </w:rPr>
        <w:t xml:space="preserve"> </w:t>
      </w:r>
      <w:r>
        <w:rPr>
          <w:sz w:val="22"/>
        </w:rPr>
        <w:t>do</w:t>
      </w:r>
      <w:r>
        <w:rPr>
          <w:spacing w:val="80"/>
          <w:sz w:val="22"/>
        </w:rPr>
        <w:t xml:space="preserve"> </w:t>
      </w:r>
      <w:r>
        <w:rPr>
          <w:sz w:val="22"/>
        </w:rPr>
        <w:t>projeto</w:t>
      </w:r>
      <w:r>
        <w:rPr>
          <w:spacing w:val="80"/>
          <w:sz w:val="22"/>
        </w:rPr>
        <w:t xml:space="preserve"> </w:t>
      </w:r>
      <w:r>
        <w:rPr>
          <w:sz w:val="22"/>
        </w:rPr>
        <w:t>e/ou supervisor(a) durante todo o período de bolsa;</w:t>
      </w:r>
    </w:p>
    <w:p w14:paraId="0186F564">
      <w:pPr>
        <w:pStyle w:val="9"/>
        <w:numPr>
          <w:ilvl w:val="0"/>
          <w:numId w:val="2"/>
        </w:numPr>
        <w:tabs>
          <w:tab w:val="left" w:pos="995"/>
        </w:tabs>
        <w:spacing w:before="0" w:after="0" w:line="240" w:lineRule="auto"/>
        <w:ind w:left="995" w:right="142" w:hanging="531"/>
        <w:jc w:val="left"/>
        <w:rPr>
          <w:sz w:val="22"/>
        </w:rPr>
      </w:pPr>
      <w:r>
        <w:rPr>
          <w:sz w:val="22"/>
        </w:rPr>
        <w:t>indicar</w:t>
      </w:r>
      <w:r>
        <w:rPr>
          <w:spacing w:val="40"/>
          <w:sz w:val="22"/>
        </w:rPr>
        <w:t xml:space="preserve"> </w:t>
      </w:r>
      <w:r>
        <w:rPr>
          <w:sz w:val="22"/>
        </w:rPr>
        <w:t>conta</w:t>
      </w:r>
      <w:r>
        <w:rPr>
          <w:spacing w:val="40"/>
          <w:sz w:val="22"/>
        </w:rPr>
        <w:t xml:space="preserve"> </w:t>
      </w:r>
      <w:r>
        <w:rPr>
          <w:sz w:val="22"/>
        </w:rPr>
        <w:t>de</w:t>
      </w:r>
      <w:r>
        <w:rPr>
          <w:spacing w:val="40"/>
          <w:sz w:val="22"/>
        </w:rPr>
        <w:t xml:space="preserve"> </w:t>
      </w:r>
      <w:r>
        <w:rPr>
          <w:sz w:val="22"/>
        </w:rPr>
        <w:t>sua</w:t>
      </w:r>
      <w:r>
        <w:rPr>
          <w:spacing w:val="40"/>
          <w:sz w:val="22"/>
        </w:rPr>
        <w:t xml:space="preserve"> </w:t>
      </w:r>
      <w:r>
        <w:rPr>
          <w:sz w:val="22"/>
        </w:rPr>
        <w:t>titularidade,</w:t>
      </w:r>
      <w:r>
        <w:rPr>
          <w:spacing w:val="40"/>
          <w:sz w:val="22"/>
        </w:rPr>
        <w:t xml:space="preserve"> </w:t>
      </w:r>
      <w:r>
        <w:rPr>
          <w:sz w:val="22"/>
        </w:rPr>
        <w:t>no</w:t>
      </w:r>
      <w:r>
        <w:rPr>
          <w:spacing w:val="40"/>
          <w:sz w:val="22"/>
        </w:rPr>
        <w:t xml:space="preserve"> </w:t>
      </w:r>
      <w:r>
        <w:rPr>
          <w:sz w:val="22"/>
        </w:rPr>
        <w:t>Banco</w:t>
      </w:r>
      <w:r>
        <w:rPr>
          <w:spacing w:val="40"/>
          <w:sz w:val="22"/>
        </w:rPr>
        <w:t xml:space="preserve"> </w:t>
      </w:r>
      <w:r>
        <w:rPr>
          <w:sz w:val="22"/>
        </w:rPr>
        <w:t>do</w:t>
      </w:r>
      <w:r>
        <w:rPr>
          <w:spacing w:val="40"/>
          <w:sz w:val="22"/>
        </w:rPr>
        <w:t xml:space="preserve"> </w:t>
      </w:r>
      <w:r>
        <w:rPr>
          <w:sz w:val="22"/>
        </w:rPr>
        <w:t>Brasil,</w:t>
      </w:r>
      <w:r>
        <w:rPr>
          <w:spacing w:val="40"/>
          <w:sz w:val="22"/>
        </w:rPr>
        <w:t xml:space="preserve"> </w:t>
      </w:r>
      <w:r>
        <w:rPr>
          <w:sz w:val="22"/>
        </w:rPr>
        <w:t>para</w:t>
      </w:r>
      <w:r>
        <w:rPr>
          <w:spacing w:val="40"/>
          <w:sz w:val="22"/>
        </w:rPr>
        <w:t xml:space="preserve"> </w:t>
      </w:r>
      <w:r>
        <w:rPr>
          <w:sz w:val="22"/>
        </w:rPr>
        <w:t>o</w:t>
      </w:r>
      <w:r>
        <w:rPr>
          <w:spacing w:val="40"/>
          <w:sz w:val="22"/>
        </w:rPr>
        <w:t xml:space="preserve"> </w:t>
      </w:r>
      <w:r>
        <w:rPr>
          <w:sz w:val="22"/>
        </w:rPr>
        <w:t>recebimento</w:t>
      </w:r>
      <w:r>
        <w:rPr>
          <w:spacing w:val="40"/>
          <w:sz w:val="22"/>
        </w:rPr>
        <w:t xml:space="preserve"> </w:t>
      </w:r>
      <w:r>
        <w:rPr>
          <w:sz w:val="22"/>
        </w:rPr>
        <w:t>mensal</w:t>
      </w:r>
      <w:r>
        <w:rPr>
          <w:spacing w:val="40"/>
          <w:sz w:val="22"/>
        </w:rPr>
        <w:t xml:space="preserve"> </w:t>
      </w:r>
      <w:r>
        <w:rPr>
          <w:sz w:val="22"/>
        </w:rPr>
        <w:t>e sucessivo da bolsa;</w:t>
      </w:r>
    </w:p>
    <w:p w14:paraId="3C2FA232">
      <w:pPr>
        <w:pStyle w:val="9"/>
        <w:numPr>
          <w:ilvl w:val="0"/>
          <w:numId w:val="2"/>
        </w:numPr>
        <w:tabs>
          <w:tab w:val="left" w:pos="995"/>
        </w:tabs>
        <w:spacing w:before="1" w:after="0" w:line="252" w:lineRule="exact"/>
        <w:ind w:left="995" w:right="0" w:hanging="554"/>
        <w:jc w:val="left"/>
        <w:rPr>
          <w:sz w:val="22"/>
        </w:rPr>
      </w:pPr>
      <w:r>
        <w:rPr>
          <w:sz w:val="22"/>
        </w:rPr>
        <w:t>manter</w:t>
      </w:r>
      <w:r>
        <w:rPr>
          <w:spacing w:val="-6"/>
          <w:sz w:val="22"/>
        </w:rPr>
        <w:t xml:space="preserve"> </w:t>
      </w:r>
      <w:r>
        <w:rPr>
          <w:sz w:val="22"/>
        </w:rPr>
        <w:t>as</w:t>
      </w:r>
      <w:r>
        <w:rPr>
          <w:spacing w:val="-7"/>
          <w:sz w:val="22"/>
        </w:rPr>
        <w:t xml:space="preserve"> </w:t>
      </w:r>
      <w:r>
        <w:rPr>
          <w:sz w:val="22"/>
        </w:rPr>
        <w:t>condições</w:t>
      </w:r>
      <w:r>
        <w:rPr>
          <w:spacing w:val="-6"/>
          <w:sz w:val="22"/>
        </w:rPr>
        <w:t xml:space="preserve"> </w:t>
      </w:r>
      <w:r>
        <w:rPr>
          <w:sz w:val="22"/>
        </w:rPr>
        <w:t>exigidas</w:t>
      </w:r>
      <w:r>
        <w:rPr>
          <w:spacing w:val="-4"/>
          <w:sz w:val="22"/>
        </w:rPr>
        <w:t xml:space="preserve"> </w:t>
      </w:r>
      <w:r>
        <w:rPr>
          <w:sz w:val="22"/>
        </w:rPr>
        <w:t>na</w:t>
      </w:r>
      <w:r>
        <w:rPr>
          <w:spacing w:val="-5"/>
          <w:sz w:val="22"/>
        </w:rPr>
        <w:t xml:space="preserve"> </w:t>
      </w:r>
      <w:r>
        <w:rPr>
          <w:sz w:val="22"/>
        </w:rPr>
        <w:t>Chamada</w:t>
      </w:r>
      <w:r>
        <w:rPr>
          <w:spacing w:val="-6"/>
          <w:sz w:val="22"/>
        </w:rPr>
        <w:t xml:space="preserve"> </w:t>
      </w:r>
      <w:r>
        <w:rPr>
          <w:sz w:val="22"/>
        </w:rPr>
        <w:t>Pública</w:t>
      </w:r>
      <w:r>
        <w:rPr>
          <w:spacing w:val="-5"/>
          <w:sz w:val="22"/>
        </w:rPr>
        <w:t xml:space="preserve"> </w:t>
      </w:r>
      <w:r>
        <w:rPr>
          <w:sz w:val="22"/>
        </w:rPr>
        <w:t>durante</w:t>
      </w:r>
      <w:r>
        <w:rPr>
          <w:spacing w:val="-7"/>
          <w:sz w:val="22"/>
        </w:rPr>
        <w:t xml:space="preserve"> </w:t>
      </w:r>
      <w:r>
        <w:rPr>
          <w:sz w:val="22"/>
        </w:rPr>
        <w:t>toda</w:t>
      </w:r>
      <w:r>
        <w:rPr>
          <w:spacing w:val="-4"/>
          <w:sz w:val="22"/>
        </w:rPr>
        <w:t xml:space="preserve"> </w:t>
      </w:r>
      <w:r>
        <w:rPr>
          <w:sz w:val="22"/>
        </w:rPr>
        <w:t>a</w:t>
      </w:r>
      <w:r>
        <w:rPr>
          <w:spacing w:val="-7"/>
          <w:sz w:val="22"/>
        </w:rPr>
        <w:t xml:space="preserve"> </w:t>
      </w:r>
      <w:r>
        <w:rPr>
          <w:sz w:val="22"/>
        </w:rPr>
        <w:t>vigência</w:t>
      </w:r>
      <w:r>
        <w:rPr>
          <w:spacing w:val="-5"/>
          <w:sz w:val="22"/>
        </w:rPr>
        <w:t xml:space="preserve"> </w:t>
      </w:r>
      <w:r>
        <w:rPr>
          <w:sz w:val="22"/>
        </w:rPr>
        <w:t>da</w:t>
      </w:r>
      <w:r>
        <w:rPr>
          <w:spacing w:val="-4"/>
          <w:sz w:val="22"/>
        </w:rPr>
        <w:t xml:space="preserve"> </w:t>
      </w:r>
      <w:r>
        <w:rPr>
          <w:spacing w:val="-2"/>
          <w:sz w:val="22"/>
        </w:rPr>
        <w:t>bolsa;</w:t>
      </w:r>
    </w:p>
    <w:p w14:paraId="799D34E0">
      <w:pPr>
        <w:pStyle w:val="9"/>
        <w:numPr>
          <w:ilvl w:val="0"/>
          <w:numId w:val="2"/>
        </w:numPr>
        <w:tabs>
          <w:tab w:val="left" w:pos="995"/>
        </w:tabs>
        <w:spacing w:before="0" w:after="0" w:line="252" w:lineRule="exact"/>
        <w:ind w:left="995" w:right="0" w:hanging="492"/>
        <w:jc w:val="left"/>
        <w:rPr>
          <w:sz w:val="22"/>
        </w:rPr>
      </w:pPr>
      <w:r>
        <w:rPr>
          <w:sz w:val="22"/>
        </w:rPr>
        <w:t>fornecer</w:t>
      </w:r>
      <w:r>
        <w:rPr>
          <w:spacing w:val="-5"/>
          <w:sz w:val="22"/>
        </w:rPr>
        <w:t xml:space="preserve"> </w:t>
      </w:r>
      <w:r>
        <w:rPr>
          <w:sz w:val="22"/>
        </w:rPr>
        <w:t>informações</w:t>
      </w:r>
      <w:r>
        <w:rPr>
          <w:spacing w:val="-5"/>
          <w:sz w:val="22"/>
        </w:rPr>
        <w:t xml:space="preserve"> </w:t>
      </w:r>
      <w:r>
        <w:rPr>
          <w:sz w:val="22"/>
        </w:rPr>
        <w:t>à</w:t>
      </w:r>
      <w:r>
        <w:rPr>
          <w:spacing w:val="-7"/>
          <w:sz w:val="22"/>
        </w:rPr>
        <w:t xml:space="preserve"> </w:t>
      </w:r>
      <w:r>
        <w:rPr>
          <w:sz w:val="22"/>
        </w:rPr>
        <w:t>FAPESC</w:t>
      </w:r>
      <w:r>
        <w:rPr>
          <w:spacing w:val="-5"/>
          <w:sz w:val="22"/>
        </w:rPr>
        <w:t xml:space="preserve"> </w:t>
      </w:r>
      <w:r>
        <w:rPr>
          <w:sz w:val="22"/>
        </w:rPr>
        <w:t>sempre</w:t>
      </w:r>
      <w:r>
        <w:rPr>
          <w:spacing w:val="-6"/>
          <w:sz w:val="22"/>
        </w:rPr>
        <w:t xml:space="preserve"> </w:t>
      </w:r>
      <w:r>
        <w:rPr>
          <w:sz w:val="22"/>
        </w:rPr>
        <w:t>que</w:t>
      </w:r>
      <w:r>
        <w:rPr>
          <w:spacing w:val="-5"/>
          <w:sz w:val="22"/>
        </w:rPr>
        <w:t xml:space="preserve"> </w:t>
      </w:r>
      <w:r>
        <w:rPr>
          <w:spacing w:val="-2"/>
          <w:sz w:val="22"/>
        </w:rPr>
        <w:t>solicitado;</w:t>
      </w:r>
    </w:p>
    <w:p w14:paraId="3076620C">
      <w:pPr>
        <w:pStyle w:val="9"/>
        <w:numPr>
          <w:ilvl w:val="0"/>
          <w:numId w:val="2"/>
        </w:numPr>
        <w:tabs>
          <w:tab w:val="left" w:pos="992"/>
          <w:tab w:val="left" w:pos="995"/>
        </w:tabs>
        <w:spacing w:before="0" w:after="0" w:line="240" w:lineRule="auto"/>
        <w:ind w:left="995" w:right="140" w:hanging="555"/>
        <w:jc w:val="both"/>
        <w:rPr>
          <w:sz w:val="22"/>
        </w:rPr>
      </w:pPr>
      <w:r>
        <w:rPr>
          <w:sz w:val="22"/>
        </w:rPr>
        <w:t>enviar</w:t>
      </w:r>
      <w:r>
        <w:rPr>
          <w:spacing w:val="-9"/>
          <w:sz w:val="22"/>
        </w:rPr>
        <w:t xml:space="preserve"> </w:t>
      </w:r>
      <w:r>
        <w:rPr>
          <w:sz w:val="22"/>
        </w:rPr>
        <w:t>à</w:t>
      </w:r>
      <w:r>
        <w:rPr>
          <w:spacing w:val="-10"/>
          <w:sz w:val="22"/>
        </w:rPr>
        <w:t xml:space="preserve"> </w:t>
      </w:r>
      <w:r>
        <w:rPr>
          <w:sz w:val="22"/>
        </w:rPr>
        <w:t>FAPESC,</w:t>
      </w:r>
      <w:r>
        <w:rPr>
          <w:spacing w:val="-8"/>
          <w:sz w:val="22"/>
        </w:rPr>
        <w:t xml:space="preserve"> </w:t>
      </w:r>
      <w:r>
        <w:rPr>
          <w:sz w:val="22"/>
        </w:rPr>
        <w:t>semestralmente</w:t>
      </w:r>
      <w:r>
        <w:rPr>
          <w:spacing w:val="-10"/>
          <w:sz w:val="22"/>
        </w:rPr>
        <w:t xml:space="preserve"> </w:t>
      </w:r>
      <w:r>
        <w:rPr>
          <w:sz w:val="22"/>
        </w:rPr>
        <w:t>e</w:t>
      </w:r>
      <w:r>
        <w:rPr>
          <w:spacing w:val="-12"/>
          <w:sz w:val="22"/>
        </w:rPr>
        <w:t xml:space="preserve"> </w:t>
      </w:r>
      <w:r>
        <w:rPr>
          <w:sz w:val="22"/>
        </w:rPr>
        <w:t>em</w:t>
      </w:r>
      <w:r>
        <w:rPr>
          <w:spacing w:val="-11"/>
          <w:sz w:val="22"/>
        </w:rPr>
        <w:t xml:space="preserve"> </w:t>
      </w:r>
      <w:r>
        <w:rPr>
          <w:sz w:val="22"/>
        </w:rPr>
        <w:t>prazos</w:t>
      </w:r>
      <w:r>
        <w:rPr>
          <w:spacing w:val="-12"/>
          <w:sz w:val="22"/>
        </w:rPr>
        <w:t xml:space="preserve"> </w:t>
      </w:r>
      <w:r>
        <w:rPr>
          <w:sz w:val="22"/>
        </w:rPr>
        <w:t>a</w:t>
      </w:r>
      <w:r>
        <w:rPr>
          <w:spacing w:val="-12"/>
          <w:sz w:val="22"/>
        </w:rPr>
        <w:t xml:space="preserve"> </w:t>
      </w:r>
      <w:r>
        <w:rPr>
          <w:sz w:val="22"/>
        </w:rPr>
        <w:t>serem</w:t>
      </w:r>
      <w:r>
        <w:rPr>
          <w:spacing w:val="-9"/>
          <w:sz w:val="22"/>
        </w:rPr>
        <w:t xml:space="preserve"> </w:t>
      </w:r>
      <w:r>
        <w:rPr>
          <w:sz w:val="22"/>
        </w:rPr>
        <w:t>estipulados,</w:t>
      </w:r>
      <w:r>
        <w:rPr>
          <w:spacing w:val="-9"/>
          <w:sz w:val="22"/>
        </w:rPr>
        <w:t xml:space="preserve"> </w:t>
      </w:r>
      <w:r>
        <w:rPr>
          <w:sz w:val="22"/>
        </w:rPr>
        <w:t>relatórios</w:t>
      </w:r>
      <w:r>
        <w:rPr>
          <w:spacing w:val="-9"/>
          <w:sz w:val="22"/>
        </w:rPr>
        <w:t xml:space="preserve"> </w:t>
      </w:r>
      <w:r>
        <w:rPr>
          <w:sz w:val="22"/>
        </w:rPr>
        <w:t>parciais</w:t>
      </w:r>
      <w:r>
        <w:rPr>
          <w:spacing w:val="-9"/>
          <w:sz w:val="22"/>
        </w:rPr>
        <w:t xml:space="preserve"> </w:t>
      </w:r>
      <w:r>
        <w:rPr>
          <w:sz w:val="22"/>
        </w:rPr>
        <w:t>do andamento do estudo/projeto, com parecer do(a) coordenador(a) do projeto e/ou supervisor(a) do(a) bolsista;</w:t>
      </w:r>
    </w:p>
    <w:p w14:paraId="3DE65D4F">
      <w:pPr>
        <w:pStyle w:val="9"/>
        <w:numPr>
          <w:ilvl w:val="0"/>
          <w:numId w:val="2"/>
        </w:numPr>
        <w:tabs>
          <w:tab w:val="left" w:pos="991"/>
          <w:tab w:val="left" w:pos="995"/>
        </w:tabs>
        <w:spacing w:before="1" w:after="0" w:line="240" w:lineRule="auto"/>
        <w:ind w:left="995" w:right="136" w:hanging="615"/>
        <w:jc w:val="both"/>
        <w:rPr>
          <w:sz w:val="22"/>
        </w:rPr>
      </w:pPr>
      <w:r>
        <w:rPr>
          <w:sz w:val="22"/>
        </w:rPr>
        <w:t>apresentar, ao</w:t>
      </w:r>
      <w:r>
        <w:rPr>
          <w:spacing w:val="-4"/>
          <w:sz w:val="22"/>
        </w:rPr>
        <w:t xml:space="preserve"> </w:t>
      </w:r>
      <w:r>
        <w:rPr>
          <w:sz w:val="22"/>
        </w:rPr>
        <w:t>final da</w:t>
      </w:r>
      <w:r>
        <w:rPr>
          <w:spacing w:val="-2"/>
          <w:sz w:val="22"/>
        </w:rPr>
        <w:t xml:space="preserve"> </w:t>
      </w:r>
      <w:r>
        <w:rPr>
          <w:sz w:val="22"/>
        </w:rPr>
        <w:t>vigência deste</w:t>
      </w:r>
      <w:r>
        <w:rPr>
          <w:spacing w:val="-2"/>
          <w:sz w:val="22"/>
        </w:rPr>
        <w:t xml:space="preserve"> </w:t>
      </w:r>
      <w:r>
        <w:rPr>
          <w:sz w:val="22"/>
        </w:rPr>
        <w:t>Termo de</w:t>
      </w:r>
      <w:r>
        <w:rPr>
          <w:spacing w:val="-4"/>
          <w:sz w:val="22"/>
        </w:rPr>
        <w:t xml:space="preserve"> </w:t>
      </w:r>
      <w:r>
        <w:rPr>
          <w:sz w:val="22"/>
        </w:rPr>
        <w:t>Compromisso,</w:t>
      </w:r>
      <w:r>
        <w:rPr>
          <w:spacing w:val="-1"/>
          <w:sz w:val="22"/>
        </w:rPr>
        <w:t xml:space="preserve"> </w:t>
      </w:r>
      <w:r>
        <w:rPr>
          <w:sz w:val="22"/>
        </w:rPr>
        <w:t>um</w:t>
      </w:r>
      <w:r>
        <w:rPr>
          <w:spacing w:val="-1"/>
          <w:sz w:val="22"/>
        </w:rPr>
        <w:t xml:space="preserve"> </w:t>
      </w:r>
      <w:r>
        <w:rPr>
          <w:sz w:val="22"/>
        </w:rPr>
        <w:t>relatório elaborado</w:t>
      </w:r>
      <w:r>
        <w:rPr>
          <w:spacing w:val="-2"/>
          <w:sz w:val="22"/>
        </w:rPr>
        <w:t xml:space="preserve"> </w:t>
      </w:r>
      <w:r>
        <w:rPr>
          <w:sz w:val="22"/>
        </w:rPr>
        <w:t>em conjunto pelo(a) bolsista, pelo(a) coordenador(a) do projeto e/ou supervisor(a) do(a) bolsista,</w:t>
      </w:r>
      <w:r>
        <w:rPr>
          <w:spacing w:val="-16"/>
          <w:sz w:val="22"/>
        </w:rPr>
        <w:t xml:space="preserve"> </w:t>
      </w:r>
      <w:r>
        <w:rPr>
          <w:sz w:val="22"/>
        </w:rPr>
        <w:t>com</w:t>
      </w:r>
      <w:r>
        <w:rPr>
          <w:spacing w:val="-15"/>
          <w:sz w:val="22"/>
        </w:rPr>
        <w:t xml:space="preserve"> </w:t>
      </w:r>
      <w:r>
        <w:rPr>
          <w:sz w:val="22"/>
        </w:rPr>
        <w:t>resultado</w:t>
      </w:r>
      <w:r>
        <w:rPr>
          <w:spacing w:val="-15"/>
          <w:sz w:val="22"/>
        </w:rPr>
        <w:t xml:space="preserve"> </w:t>
      </w:r>
      <w:r>
        <w:rPr>
          <w:sz w:val="22"/>
        </w:rPr>
        <w:t>sucinto,</w:t>
      </w:r>
      <w:r>
        <w:rPr>
          <w:spacing w:val="-13"/>
          <w:sz w:val="22"/>
        </w:rPr>
        <w:t xml:space="preserve"> </w:t>
      </w:r>
      <w:r>
        <w:rPr>
          <w:sz w:val="22"/>
        </w:rPr>
        <w:t>em</w:t>
      </w:r>
      <w:r>
        <w:rPr>
          <w:spacing w:val="-16"/>
          <w:sz w:val="22"/>
        </w:rPr>
        <w:t xml:space="preserve"> </w:t>
      </w:r>
      <w:r>
        <w:rPr>
          <w:sz w:val="22"/>
        </w:rPr>
        <w:t>meio</w:t>
      </w:r>
      <w:r>
        <w:rPr>
          <w:spacing w:val="-14"/>
          <w:sz w:val="22"/>
        </w:rPr>
        <w:t xml:space="preserve"> </w:t>
      </w:r>
      <w:r>
        <w:rPr>
          <w:sz w:val="22"/>
        </w:rPr>
        <w:t>eletrônico,</w:t>
      </w:r>
      <w:r>
        <w:rPr>
          <w:spacing w:val="-14"/>
          <w:sz w:val="22"/>
        </w:rPr>
        <w:t xml:space="preserve"> </w:t>
      </w:r>
      <w:r>
        <w:rPr>
          <w:sz w:val="22"/>
        </w:rPr>
        <w:t>para</w:t>
      </w:r>
      <w:r>
        <w:rPr>
          <w:spacing w:val="-16"/>
          <w:sz w:val="22"/>
        </w:rPr>
        <w:t xml:space="preserve"> </w:t>
      </w:r>
      <w:r>
        <w:rPr>
          <w:sz w:val="22"/>
        </w:rPr>
        <w:t>ser</w:t>
      </w:r>
      <w:r>
        <w:rPr>
          <w:spacing w:val="-13"/>
          <w:sz w:val="22"/>
        </w:rPr>
        <w:t xml:space="preserve"> </w:t>
      </w:r>
      <w:r>
        <w:rPr>
          <w:sz w:val="22"/>
        </w:rPr>
        <w:t>divulgado</w:t>
      </w:r>
      <w:r>
        <w:rPr>
          <w:spacing w:val="-15"/>
          <w:sz w:val="22"/>
        </w:rPr>
        <w:t xml:space="preserve"> </w:t>
      </w:r>
      <w:r>
        <w:rPr>
          <w:sz w:val="22"/>
        </w:rPr>
        <w:t>no</w:t>
      </w:r>
      <w:r>
        <w:rPr>
          <w:spacing w:val="-16"/>
          <w:sz w:val="22"/>
        </w:rPr>
        <w:t xml:space="preserve"> </w:t>
      </w:r>
      <w:r>
        <w:rPr>
          <w:sz w:val="22"/>
        </w:rPr>
        <w:t>site</w:t>
      </w:r>
      <w:r>
        <w:rPr>
          <w:spacing w:val="-14"/>
          <w:sz w:val="22"/>
        </w:rPr>
        <w:t xml:space="preserve"> </w:t>
      </w:r>
      <w:r>
        <w:rPr>
          <w:sz w:val="22"/>
        </w:rPr>
        <w:t>da</w:t>
      </w:r>
      <w:r>
        <w:rPr>
          <w:spacing w:val="-11"/>
          <w:sz w:val="22"/>
        </w:rPr>
        <w:t xml:space="preserve"> </w:t>
      </w:r>
      <w:r>
        <w:rPr>
          <w:sz w:val="22"/>
        </w:rPr>
        <w:t>FAPESC;</w:t>
      </w:r>
    </w:p>
    <w:p w14:paraId="2B88C68D">
      <w:pPr>
        <w:pStyle w:val="9"/>
        <w:numPr>
          <w:ilvl w:val="0"/>
          <w:numId w:val="2"/>
        </w:numPr>
        <w:tabs>
          <w:tab w:val="left" w:pos="991"/>
          <w:tab w:val="left" w:pos="995"/>
        </w:tabs>
        <w:spacing w:before="0" w:after="0" w:line="240" w:lineRule="auto"/>
        <w:ind w:left="995" w:right="143" w:hanging="677"/>
        <w:jc w:val="both"/>
        <w:rPr>
          <w:sz w:val="22"/>
        </w:rPr>
      </w:pPr>
      <w:r>
        <w:rPr>
          <w:sz w:val="22"/>
        </w:rPr>
        <w:t>submeter à apreciação da FAPESC qualquer proposta de mudança no projeto, durante a vigência da bolsa;</w:t>
      </w:r>
    </w:p>
    <w:p w14:paraId="2FCFFD7F">
      <w:pPr>
        <w:pStyle w:val="9"/>
        <w:numPr>
          <w:ilvl w:val="0"/>
          <w:numId w:val="2"/>
        </w:numPr>
        <w:tabs>
          <w:tab w:val="left" w:pos="992"/>
          <w:tab w:val="left" w:pos="995"/>
        </w:tabs>
        <w:spacing w:before="0" w:after="0" w:line="240" w:lineRule="auto"/>
        <w:ind w:left="995" w:right="140" w:hanging="555"/>
        <w:jc w:val="both"/>
        <w:rPr>
          <w:sz w:val="22"/>
        </w:rPr>
      </w:pPr>
      <w:r>
        <w:rPr>
          <w:sz w:val="22"/>
        </w:rPr>
        <w:t>como contrapartida aos recursos recebidos, a FAPESC poderá solicitar aos(às) bolsistas beneficiados por esta Chamada Pública para atuarem, a qualquer momento, como monitores ou para participar de grupo de trabalho em eventos científicos realizados pela FAPESC, bem como para ministrar palestra, no decorrer ou ao final do período da bolsa, com o</w:t>
      </w:r>
      <w:r>
        <w:rPr>
          <w:spacing w:val="-1"/>
          <w:sz w:val="22"/>
        </w:rPr>
        <w:t xml:space="preserve"> </w:t>
      </w:r>
      <w:r>
        <w:rPr>
          <w:sz w:val="22"/>
        </w:rPr>
        <w:t>intuito</w:t>
      </w:r>
      <w:r>
        <w:rPr>
          <w:spacing w:val="-1"/>
          <w:sz w:val="22"/>
        </w:rPr>
        <w:t xml:space="preserve"> </w:t>
      </w:r>
      <w:r>
        <w:rPr>
          <w:sz w:val="22"/>
        </w:rPr>
        <w:t>de apresentar os</w:t>
      </w:r>
      <w:r>
        <w:rPr>
          <w:spacing w:val="-1"/>
          <w:sz w:val="22"/>
        </w:rPr>
        <w:t xml:space="preserve"> </w:t>
      </w:r>
      <w:r>
        <w:rPr>
          <w:sz w:val="22"/>
        </w:rPr>
        <w:t>trabalhos</w:t>
      </w:r>
      <w:r>
        <w:rPr>
          <w:spacing w:val="-1"/>
          <w:sz w:val="22"/>
        </w:rPr>
        <w:t xml:space="preserve"> </w:t>
      </w:r>
      <w:r>
        <w:rPr>
          <w:sz w:val="22"/>
        </w:rPr>
        <w:t>desenvolvidos durante</w:t>
      </w:r>
      <w:r>
        <w:rPr>
          <w:spacing w:val="-1"/>
          <w:sz w:val="22"/>
        </w:rPr>
        <w:t xml:space="preserve"> </w:t>
      </w:r>
      <w:r>
        <w:rPr>
          <w:sz w:val="22"/>
        </w:rPr>
        <w:t>a execução do programa;</w:t>
      </w:r>
    </w:p>
    <w:p w14:paraId="56D73469">
      <w:pPr>
        <w:pStyle w:val="9"/>
        <w:numPr>
          <w:ilvl w:val="0"/>
          <w:numId w:val="2"/>
        </w:numPr>
        <w:tabs>
          <w:tab w:val="left" w:pos="995"/>
        </w:tabs>
        <w:spacing w:before="0" w:after="0" w:line="240" w:lineRule="auto"/>
        <w:ind w:left="995" w:right="136" w:hanging="492"/>
        <w:jc w:val="both"/>
        <w:rPr>
          <w:sz w:val="22"/>
        </w:rPr>
      </w:pPr>
      <w:r>
        <w:rPr>
          <w:sz w:val="22"/>
        </w:rPr>
        <w:t>como contrapartida aos recursos recebidos, os(as) bolsistas beneficiados(as) por esta Chamada</w:t>
      </w:r>
      <w:r>
        <w:rPr>
          <w:spacing w:val="-14"/>
          <w:sz w:val="22"/>
        </w:rPr>
        <w:t xml:space="preserve"> </w:t>
      </w:r>
      <w:r>
        <w:rPr>
          <w:sz w:val="22"/>
        </w:rPr>
        <w:t>Pública</w:t>
      </w:r>
      <w:r>
        <w:rPr>
          <w:spacing w:val="-14"/>
          <w:sz w:val="22"/>
        </w:rPr>
        <w:t xml:space="preserve"> </w:t>
      </w:r>
      <w:r>
        <w:rPr>
          <w:sz w:val="22"/>
        </w:rPr>
        <w:t>farão</w:t>
      </w:r>
      <w:r>
        <w:rPr>
          <w:spacing w:val="-14"/>
          <w:sz w:val="22"/>
        </w:rPr>
        <w:t xml:space="preserve"> </w:t>
      </w:r>
      <w:r>
        <w:rPr>
          <w:sz w:val="22"/>
        </w:rPr>
        <w:t>parte</w:t>
      </w:r>
      <w:r>
        <w:rPr>
          <w:spacing w:val="-14"/>
          <w:sz w:val="22"/>
        </w:rPr>
        <w:t xml:space="preserve"> </w:t>
      </w:r>
      <w:r>
        <w:rPr>
          <w:sz w:val="22"/>
        </w:rPr>
        <w:t>do</w:t>
      </w:r>
      <w:r>
        <w:rPr>
          <w:spacing w:val="-14"/>
          <w:sz w:val="22"/>
        </w:rPr>
        <w:t xml:space="preserve"> </w:t>
      </w:r>
      <w:r>
        <w:rPr>
          <w:sz w:val="22"/>
        </w:rPr>
        <w:t>cadastro</w:t>
      </w:r>
      <w:r>
        <w:rPr>
          <w:spacing w:val="-14"/>
          <w:sz w:val="22"/>
        </w:rPr>
        <w:t xml:space="preserve"> </w:t>
      </w:r>
      <w:r>
        <w:rPr>
          <w:sz w:val="22"/>
        </w:rPr>
        <w:t>de</w:t>
      </w:r>
      <w:r>
        <w:rPr>
          <w:spacing w:val="-14"/>
          <w:sz w:val="22"/>
        </w:rPr>
        <w:t xml:space="preserve"> </w:t>
      </w:r>
      <w:r>
        <w:rPr>
          <w:sz w:val="22"/>
        </w:rPr>
        <w:t>consultores</w:t>
      </w:r>
      <w:r>
        <w:rPr>
          <w:spacing w:val="-12"/>
          <w:sz w:val="22"/>
        </w:rPr>
        <w:t xml:space="preserve"> </w:t>
      </w:r>
      <w:r>
        <w:rPr>
          <w:rFonts w:ascii="Arial" w:hAnsi="Arial"/>
          <w:i/>
          <w:sz w:val="22"/>
        </w:rPr>
        <w:t>ad</w:t>
      </w:r>
      <w:r>
        <w:rPr>
          <w:rFonts w:ascii="Arial" w:hAnsi="Arial"/>
          <w:i/>
          <w:spacing w:val="-14"/>
          <w:sz w:val="22"/>
        </w:rPr>
        <w:t xml:space="preserve"> </w:t>
      </w:r>
      <w:r>
        <w:rPr>
          <w:rFonts w:ascii="Arial" w:hAnsi="Arial"/>
          <w:i/>
          <w:sz w:val="22"/>
        </w:rPr>
        <w:t>hoc</w:t>
      </w:r>
      <w:r>
        <w:rPr>
          <w:rFonts w:ascii="Arial" w:hAnsi="Arial"/>
          <w:i/>
          <w:spacing w:val="-13"/>
          <w:sz w:val="22"/>
        </w:rPr>
        <w:t xml:space="preserve"> </w:t>
      </w:r>
      <w:r>
        <w:rPr>
          <w:sz w:val="22"/>
        </w:rPr>
        <w:t>da</w:t>
      </w:r>
      <w:r>
        <w:rPr>
          <w:spacing w:val="-16"/>
          <w:sz w:val="22"/>
        </w:rPr>
        <w:t xml:space="preserve"> </w:t>
      </w:r>
      <w:r>
        <w:rPr>
          <w:sz w:val="22"/>
        </w:rPr>
        <w:t>FAPESC,</w:t>
      </w:r>
      <w:r>
        <w:rPr>
          <w:spacing w:val="-11"/>
          <w:sz w:val="22"/>
        </w:rPr>
        <w:t xml:space="preserve"> </w:t>
      </w:r>
      <w:r>
        <w:rPr>
          <w:sz w:val="22"/>
        </w:rPr>
        <w:t>e,</w:t>
      </w:r>
      <w:r>
        <w:rPr>
          <w:spacing w:val="-13"/>
          <w:sz w:val="22"/>
        </w:rPr>
        <w:t xml:space="preserve"> </w:t>
      </w:r>
      <w:r>
        <w:rPr>
          <w:sz w:val="22"/>
        </w:rPr>
        <w:t>a</w:t>
      </w:r>
      <w:r>
        <w:rPr>
          <w:spacing w:val="-14"/>
          <w:sz w:val="22"/>
        </w:rPr>
        <w:t xml:space="preserve"> </w:t>
      </w:r>
      <w:r>
        <w:rPr>
          <w:sz w:val="22"/>
        </w:rPr>
        <w:t>qualquer momento, poderão ser selecionados(as) para avaliar projetos em outras Chamadas Públicas, sem custos para a FAPESC;</w:t>
      </w:r>
    </w:p>
    <w:p w14:paraId="6B1BB9E2">
      <w:pPr>
        <w:pStyle w:val="9"/>
        <w:numPr>
          <w:ilvl w:val="0"/>
          <w:numId w:val="2"/>
        </w:numPr>
        <w:tabs>
          <w:tab w:val="left" w:pos="992"/>
          <w:tab w:val="left" w:pos="995"/>
        </w:tabs>
        <w:spacing w:before="0" w:after="0" w:line="240" w:lineRule="auto"/>
        <w:ind w:left="995" w:right="144" w:hanging="555"/>
        <w:jc w:val="both"/>
        <w:rPr>
          <w:sz w:val="22"/>
        </w:rPr>
      </w:pPr>
      <w:r>
        <w:rPr>
          <w:sz w:val="22"/>
        </w:rPr>
        <w:t>comunicar à FAPESC, em até 30 (trinta) dias do mês seguinte, o aceite ou publicação de artigos relacionados às atividades desenvolvidas enquanto bolsista do Termo vigente;</w:t>
      </w:r>
    </w:p>
    <w:p w14:paraId="5754FD1D">
      <w:pPr>
        <w:pStyle w:val="9"/>
        <w:numPr>
          <w:ilvl w:val="0"/>
          <w:numId w:val="2"/>
        </w:numPr>
        <w:tabs>
          <w:tab w:val="left" w:pos="991"/>
          <w:tab w:val="left" w:pos="995"/>
        </w:tabs>
        <w:spacing w:before="0" w:after="0" w:line="240" w:lineRule="auto"/>
        <w:ind w:left="995" w:right="140" w:hanging="615"/>
        <w:jc w:val="both"/>
        <w:rPr>
          <w:sz w:val="22"/>
        </w:rPr>
      </w:pPr>
      <w:r>
        <w:rPr>
          <w:sz w:val="22"/>
        </w:rPr>
        <w:t>fazer</w:t>
      </w:r>
      <w:r>
        <w:rPr>
          <w:spacing w:val="-1"/>
          <w:sz w:val="22"/>
        </w:rPr>
        <w:t xml:space="preserve"> </w:t>
      </w:r>
      <w:r>
        <w:rPr>
          <w:sz w:val="22"/>
        </w:rPr>
        <w:t>referência</w:t>
      </w:r>
      <w:r>
        <w:rPr>
          <w:spacing w:val="-2"/>
          <w:sz w:val="22"/>
        </w:rPr>
        <w:t xml:space="preserve"> </w:t>
      </w:r>
      <w:r>
        <w:rPr>
          <w:sz w:val="22"/>
        </w:rPr>
        <w:t>ao apoio</w:t>
      </w:r>
      <w:r>
        <w:rPr>
          <w:spacing w:val="-2"/>
          <w:sz w:val="22"/>
        </w:rPr>
        <w:t xml:space="preserve"> </w:t>
      </w:r>
      <w:r>
        <w:rPr>
          <w:sz w:val="22"/>
        </w:rPr>
        <w:t>recebido</w:t>
      </w:r>
      <w:r>
        <w:rPr>
          <w:spacing w:val="-2"/>
          <w:sz w:val="22"/>
        </w:rPr>
        <w:t xml:space="preserve"> </w:t>
      </w:r>
      <w:r>
        <w:rPr>
          <w:sz w:val="22"/>
        </w:rPr>
        <w:t>pela FAPESC</w:t>
      </w:r>
      <w:r>
        <w:rPr>
          <w:spacing w:val="-2"/>
          <w:sz w:val="22"/>
        </w:rPr>
        <w:t xml:space="preserve"> </w:t>
      </w:r>
      <w:r>
        <w:rPr>
          <w:sz w:val="22"/>
        </w:rPr>
        <w:t>e pelo parceiro em</w:t>
      </w:r>
      <w:r>
        <w:rPr>
          <w:spacing w:val="-1"/>
          <w:sz w:val="22"/>
        </w:rPr>
        <w:t xml:space="preserve"> </w:t>
      </w:r>
      <w:r>
        <w:rPr>
          <w:sz w:val="22"/>
        </w:rPr>
        <w:t>todas</w:t>
      </w:r>
      <w:r>
        <w:rPr>
          <w:spacing w:val="-2"/>
          <w:sz w:val="22"/>
        </w:rPr>
        <w:t xml:space="preserve"> </w:t>
      </w:r>
      <w:r>
        <w:rPr>
          <w:sz w:val="22"/>
        </w:rPr>
        <w:t>as publicações que resultarem dos estudos realizados no período da bolsa recebida; e</w:t>
      </w:r>
    </w:p>
    <w:p w14:paraId="72E97BC6">
      <w:pPr>
        <w:pStyle w:val="9"/>
        <w:numPr>
          <w:ilvl w:val="0"/>
          <w:numId w:val="2"/>
        </w:numPr>
        <w:tabs>
          <w:tab w:val="left" w:pos="991"/>
          <w:tab w:val="left" w:pos="995"/>
        </w:tabs>
        <w:spacing w:before="0" w:after="0" w:line="240" w:lineRule="auto"/>
        <w:ind w:left="995" w:right="141" w:hanging="677"/>
        <w:jc w:val="both"/>
        <w:rPr>
          <w:sz w:val="22"/>
        </w:rPr>
      </w:pPr>
      <w:r>
        <w:rPr>
          <w:sz w:val="22"/>
        </w:rPr>
        <w:t>devolver à FAPESC, em valores atualizados, mensalidade(s) recebida(s) indevidamente, caso os requisitos e compromissos estabelecidos acima não sejam cumpridos.</w:t>
      </w:r>
    </w:p>
    <w:p w14:paraId="41173922">
      <w:pPr>
        <w:spacing w:before="253"/>
        <w:ind w:left="143" w:right="0" w:firstLine="0"/>
        <w:jc w:val="both"/>
        <w:rPr>
          <w:sz w:val="22"/>
        </w:rPr>
      </w:pPr>
      <w:r>
        <w:rPr>
          <w:rFonts w:ascii="Arial" w:hAnsi="Arial"/>
          <w:b/>
          <w:sz w:val="22"/>
        </w:rPr>
        <w:t>Parágrafo</w:t>
      </w:r>
      <w:r>
        <w:rPr>
          <w:rFonts w:ascii="Arial" w:hAnsi="Arial"/>
          <w:b/>
          <w:spacing w:val="-10"/>
          <w:sz w:val="22"/>
        </w:rPr>
        <w:t xml:space="preserve"> </w:t>
      </w:r>
      <w:r>
        <w:rPr>
          <w:rFonts w:ascii="Arial" w:hAnsi="Arial"/>
          <w:b/>
          <w:sz w:val="22"/>
        </w:rPr>
        <w:t>segundo.</w:t>
      </w:r>
      <w:r>
        <w:rPr>
          <w:rFonts w:ascii="Arial" w:hAnsi="Arial"/>
          <w:b/>
          <w:spacing w:val="-8"/>
          <w:sz w:val="22"/>
        </w:rPr>
        <w:t xml:space="preserve"> </w:t>
      </w:r>
      <w:r>
        <w:rPr>
          <w:sz w:val="22"/>
        </w:rPr>
        <w:t>Do(a)</w:t>
      </w:r>
      <w:r>
        <w:rPr>
          <w:spacing w:val="-9"/>
          <w:sz w:val="22"/>
        </w:rPr>
        <w:t xml:space="preserve"> </w:t>
      </w:r>
      <w:r>
        <w:rPr>
          <w:sz w:val="22"/>
        </w:rPr>
        <w:t>orientador(a)/supervisor(a)</w:t>
      </w:r>
      <w:r>
        <w:rPr>
          <w:spacing w:val="-7"/>
          <w:sz w:val="22"/>
        </w:rPr>
        <w:t xml:space="preserve"> </w:t>
      </w:r>
      <w:r>
        <w:rPr>
          <w:sz w:val="22"/>
        </w:rPr>
        <w:t>e</w:t>
      </w:r>
      <w:r>
        <w:rPr>
          <w:spacing w:val="-9"/>
          <w:sz w:val="22"/>
        </w:rPr>
        <w:t xml:space="preserve"> </w:t>
      </w:r>
      <w:r>
        <w:rPr>
          <w:sz w:val="22"/>
        </w:rPr>
        <w:t>coordenador(a)</w:t>
      </w:r>
      <w:r>
        <w:rPr>
          <w:spacing w:val="-9"/>
          <w:sz w:val="22"/>
        </w:rPr>
        <w:t xml:space="preserve"> </w:t>
      </w:r>
      <w:r>
        <w:rPr>
          <w:sz w:val="22"/>
        </w:rPr>
        <w:t>do</w:t>
      </w:r>
      <w:r>
        <w:rPr>
          <w:spacing w:val="-7"/>
          <w:sz w:val="22"/>
        </w:rPr>
        <w:t xml:space="preserve"> </w:t>
      </w:r>
      <w:r>
        <w:rPr>
          <w:spacing w:val="-4"/>
          <w:sz w:val="22"/>
        </w:rPr>
        <w:t>PPG:</w:t>
      </w:r>
    </w:p>
    <w:p w14:paraId="589AA7C0">
      <w:pPr>
        <w:pStyle w:val="9"/>
        <w:numPr>
          <w:ilvl w:val="0"/>
          <w:numId w:val="3"/>
        </w:numPr>
        <w:tabs>
          <w:tab w:val="left" w:pos="995"/>
        </w:tabs>
        <w:spacing w:before="1" w:after="0" w:line="240" w:lineRule="auto"/>
        <w:ind w:left="995" w:right="139" w:hanging="408"/>
        <w:jc w:val="both"/>
        <w:rPr>
          <w:sz w:val="22"/>
        </w:rPr>
      </w:pPr>
      <w:r>
        <w:rPr>
          <w:sz w:val="22"/>
        </w:rPr>
        <w:t>caberá ao(à) orientador(a)/supervisor(a) do(a) bolsista apresentar relatório parcial das atividades desenvolvidas semestralmente e quando solicitado, ao encerramento do presente Termo, apresentar relatório final desta Chamada Pública;</w:t>
      </w:r>
    </w:p>
    <w:p w14:paraId="00933CAA">
      <w:pPr>
        <w:pStyle w:val="9"/>
        <w:numPr>
          <w:ilvl w:val="0"/>
          <w:numId w:val="3"/>
        </w:numPr>
        <w:tabs>
          <w:tab w:val="left" w:pos="992"/>
          <w:tab w:val="left" w:pos="995"/>
        </w:tabs>
        <w:spacing w:before="0" w:after="0" w:line="240" w:lineRule="auto"/>
        <w:ind w:left="995" w:right="142" w:hanging="468"/>
        <w:jc w:val="both"/>
        <w:rPr>
          <w:sz w:val="22"/>
        </w:rPr>
      </w:pPr>
      <w:r>
        <w:rPr>
          <w:sz w:val="22"/>
        </w:rPr>
        <w:t>submeter à prestação de contas técnica, apresentando o relatório semestral de aproveitamento e quando solicitado;</w:t>
      </w:r>
    </w:p>
    <w:p w14:paraId="4C541119">
      <w:pPr>
        <w:pStyle w:val="9"/>
        <w:numPr>
          <w:ilvl w:val="0"/>
          <w:numId w:val="3"/>
        </w:numPr>
        <w:tabs>
          <w:tab w:val="left" w:pos="991"/>
          <w:tab w:val="left" w:pos="995"/>
        </w:tabs>
        <w:spacing w:before="0" w:after="0" w:line="240" w:lineRule="auto"/>
        <w:ind w:left="995" w:right="139" w:hanging="531"/>
        <w:jc w:val="both"/>
        <w:rPr>
          <w:sz w:val="22"/>
        </w:rPr>
      </w:pPr>
      <w:r>
        <w:rPr>
          <w:sz w:val="22"/>
        </w:rPr>
        <w:t>assinar com o(a) bolsista, quando for o caso, o relatório semestral de atividades para ser enviado</w:t>
      </w:r>
      <w:r>
        <w:rPr>
          <w:spacing w:val="-4"/>
          <w:sz w:val="22"/>
        </w:rPr>
        <w:t xml:space="preserve"> </w:t>
      </w:r>
      <w:r>
        <w:rPr>
          <w:sz w:val="22"/>
        </w:rPr>
        <w:t>à</w:t>
      </w:r>
      <w:r>
        <w:rPr>
          <w:spacing w:val="-6"/>
          <w:sz w:val="22"/>
        </w:rPr>
        <w:t xml:space="preserve"> </w:t>
      </w:r>
      <w:r>
        <w:rPr>
          <w:sz w:val="22"/>
        </w:rPr>
        <w:t>FAPESC,</w:t>
      </w:r>
      <w:r>
        <w:rPr>
          <w:spacing w:val="-2"/>
          <w:sz w:val="22"/>
        </w:rPr>
        <w:t xml:space="preserve"> </w:t>
      </w:r>
      <w:r>
        <w:rPr>
          <w:sz w:val="22"/>
        </w:rPr>
        <w:t>contendo</w:t>
      </w:r>
      <w:r>
        <w:rPr>
          <w:spacing w:val="-4"/>
          <w:sz w:val="22"/>
        </w:rPr>
        <w:t xml:space="preserve"> </w:t>
      </w:r>
      <w:r>
        <w:rPr>
          <w:sz w:val="22"/>
        </w:rPr>
        <w:t>as</w:t>
      </w:r>
      <w:r>
        <w:rPr>
          <w:spacing w:val="-6"/>
          <w:sz w:val="22"/>
        </w:rPr>
        <w:t xml:space="preserve"> </w:t>
      </w:r>
      <w:r>
        <w:rPr>
          <w:sz w:val="22"/>
        </w:rPr>
        <w:t>atividades</w:t>
      </w:r>
      <w:r>
        <w:rPr>
          <w:spacing w:val="-6"/>
          <w:sz w:val="22"/>
        </w:rPr>
        <w:t xml:space="preserve"> </w:t>
      </w:r>
      <w:r>
        <w:rPr>
          <w:sz w:val="22"/>
        </w:rPr>
        <w:t>desenvolvidas</w:t>
      </w:r>
      <w:r>
        <w:rPr>
          <w:spacing w:val="-3"/>
          <w:sz w:val="22"/>
        </w:rPr>
        <w:t xml:space="preserve"> </w:t>
      </w:r>
      <w:r>
        <w:rPr>
          <w:sz w:val="22"/>
        </w:rPr>
        <w:t>e</w:t>
      </w:r>
      <w:r>
        <w:rPr>
          <w:spacing w:val="-6"/>
          <w:sz w:val="22"/>
        </w:rPr>
        <w:t xml:space="preserve"> </w:t>
      </w:r>
      <w:r>
        <w:rPr>
          <w:sz w:val="22"/>
        </w:rPr>
        <w:t>o</w:t>
      </w:r>
      <w:r>
        <w:rPr>
          <w:spacing w:val="-4"/>
          <w:sz w:val="22"/>
        </w:rPr>
        <w:t xml:space="preserve"> </w:t>
      </w:r>
      <w:r>
        <w:rPr>
          <w:sz w:val="22"/>
        </w:rPr>
        <w:t>aproveitamento</w:t>
      </w:r>
      <w:r>
        <w:rPr>
          <w:spacing w:val="-4"/>
          <w:sz w:val="22"/>
        </w:rPr>
        <w:t xml:space="preserve"> </w:t>
      </w:r>
      <w:r>
        <w:rPr>
          <w:sz w:val="22"/>
        </w:rPr>
        <w:t>alcançado;</w:t>
      </w:r>
    </w:p>
    <w:p w14:paraId="28A7DBDB">
      <w:pPr>
        <w:pStyle w:val="9"/>
        <w:numPr>
          <w:ilvl w:val="0"/>
          <w:numId w:val="3"/>
        </w:numPr>
        <w:tabs>
          <w:tab w:val="left" w:pos="993"/>
        </w:tabs>
        <w:spacing w:before="0" w:after="0" w:line="251" w:lineRule="exact"/>
        <w:ind w:left="993" w:right="0" w:hanging="552"/>
        <w:jc w:val="both"/>
        <w:rPr>
          <w:sz w:val="22"/>
        </w:rPr>
      </w:pPr>
      <w:r>
        <w:rPr>
          <w:sz w:val="22"/>
        </w:rPr>
        <w:t>submeter</w:t>
      </w:r>
      <w:r>
        <w:rPr>
          <w:spacing w:val="-7"/>
          <w:sz w:val="22"/>
        </w:rPr>
        <w:t xml:space="preserve"> </w:t>
      </w:r>
      <w:r>
        <w:rPr>
          <w:sz w:val="22"/>
        </w:rPr>
        <w:t>à</w:t>
      </w:r>
      <w:r>
        <w:rPr>
          <w:spacing w:val="-7"/>
          <w:sz w:val="22"/>
        </w:rPr>
        <w:t xml:space="preserve"> </w:t>
      </w:r>
      <w:r>
        <w:rPr>
          <w:sz w:val="22"/>
        </w:rPr>
        <w:t>apreciação</w:t>
      </w:r>
      <w:r>
        <w:rPr>
          <w:spacing w:val="-5"/>
          <w:sz w:val="22"/>
        </w:rPr>
        <w:t xml:space="preserve"> </w:t>
      </w:r>
      <w:r>
        <w:rPr>
          <w:sz w:val="22"/>
        </w:rPr>
        <w:t>da</w:t>
      </w:r>
      <w:r>
        <w:rPr>
          <w:spacing w:val="-5"/>
          <w:sz w:val="22"/>
        </w:rPr>
        <w:t xml:space="preserve"> </w:t>
      </w:r>
      <w:r>
        <w:rPr>
          <w:sz w:val="22"/>
        </w:rPr>
        <w:t>FAPESC</w:t>
      </w:r>
      <w:r>
        <w:rPr>
          <w:spacing w:val="-5"/>
          <w:sz w:val="22"/>
        </w:rPr>
        <w:t xml:space="preserve"> </w:t>
      </w:r>
      <w:r>
        <w:rPr>
          <w:sz w:val="22"/>
        </w:rPr>
        <w:t>qualquer</w:t>
      </w:r>
      <w:r>
        <w:rPr>
          <w:spacing w:val="-4"/>
          <w:sz w:val="22"/>
        </w:rPr>
        <w:t xml:space="preserve"> </w:t>
      </w:r>
      <w:r>
        <w:rPr>
          <w:sz w:val="22"/>
        </w:rPr>
        <w:t>proposta</w:t>
      </w:r>
      <w:r>
        <w:rPr>
          <w:spacing w:val="-5"/>
          <w:sz w:val="22"/>
        </w:rPr>
        <w:t xml:space="preserve"> </w:t>
      </w:r>
      <w:r>
        <w:rPr>
          <w:sz w:val="22"/>
        </w:rPr>
        <w:t>de</w:t>
      </w:r>
      <w:r>
        <w:rPr>
          <w:spacing w:val="-7"/>
          <w:sz w:val="22"/>
        </w:rPr>
        <w:t xml:space="preserve"> </w:t>
      </w:r>
      <w:r>
        <w:rPr>
          <w:sz w:val="22"/>
        </w:rPr>
        <w:t>alteração</w:t>
      </w:r>
      <w:r>
        <w:rPr>
          <w:spacing w:val="-6"/>
          <w:sz w:val="22"/>
        </w:rPr>
        <w:t xml:space="preserve"> </w:t>
      </w:r>
      <w:r>
        <w:rPr>
          <w:sz w:val="22"/>
        </w:rPr>
        <w:t>no</w:t>
      </w:r>
      <w:r>
        <w:rPr>
          <w:spacing w:val="-6"/>
          <w:sz w:val="22"/>
        </w:rPr>
        <w:t xml:space="preserve"> </w:t>
      </w:r>
      <w:r>
        <w:rPr>
          <w:spacing w:val="-2"/>
          <w:sz w:val="22"/>
        </w:rPr>
        <w:t>projeto;</w:t>
      </w:r>
    </w:p>
    <w:p w14:paraId="505B1EFC">
      <w:pPr>
        <w:pStyle w:val="9"/>
        <w:numPr>
          <w:ilvl w:val="0"/>
          <w:numId w:val="3"/>
        </w:numPr>
        <w:tabs>
          <w:tab w:val="left" w:pos="995"/>
        </w:tabs>
        <w:spacing w:before="1" w:after="0" w:line="240" w:lineRule="auto"/>
        <w:ind w:left="995" w:right="144" w:hanging="492"/>
        <w:jc w:val="both"/>
        <w:rPr>
          <w:sz w:val="22"/>
        </w:rPr>
      </w:pPr>
      <w:r>
        <w:rPr>
          <w:sz w:val="22"/>
        </w:rPr>
        <w:t>as solicitações de desvinculação de bolsista devem ser encaminhadas até o dia 10 (dez) do mês. Após essa data, a desvinculação será realizada somente no mês seguinte;</w:t>
      </w:r>
    </w:p>
    <w:p w14:paraId="29CF797D">
      <w:pPr>
        <w:pStyle w:val="9"/>
        <w:numPr>
          <w:ilvl w:val="0"/>
          <w:numId w:val="3"/>
        </w:numPr>
        <w:tabs>
          <w:tab w:val="left" w:pos="992"/>
          <w:tab w:val="left" w:pos="995"/>
        </w:tabs>
        <w:spacing w:before="1" w:after="0" w:line="240" w:lineRule="auto"/>
        <w:ind w:left="995" w:right="145" w:hanging="555"/>
        <w:jc w:val="both"/>
        <w:rPr>
          <w:sz w:val="22"/>
        </w:rPr>
      </w:pPr>
      <w:r>
        <w:rPr>
          <w:sz w:val="22"/>
        </w:rPr>
        <w:t>apresentar relatório com os resultados do programa/projeto à FAPESC ou em eventos, quando solicitado;</w:t>
      </w:r>
    </w:p>
    <w:p w14:paraId="1C85E43C">
      <w:pPr>
        <w:pStyle w:val="9"/>
        <w:numPr>
          <w:ilvl w:val="0"/>
          <w:numId w:val="3"/>
        </w:numPr>
        <w:tabs>
          <w:tab w:val="left" w:pos="991"/>
          <w:tab w:val="left" w:pos="995"/>
        </w:tabs>
        <w:spacing w:before="0" w:after="0" w:line="240" w:lineRule="auto"/>
        <w:ind w:left="995" w:right="137" w:hanging="615"/>
        <w:jc w:val="both"/>
        <w:rPr>
          <w:sz w:val="22"/>
        </w:rPr>
      </w:pPr>
      <w:r>
        <w:rPr>
          <w:sz w:val="22"/>
        </w:rPr>
        <w:t>é vedado aos(às) coordenadores(as) de programas de pós-graduação, ou de projetos, conceder</w:t>
      </w:r>
      <w:r>
        <w:rPr>
          <w:spacing w:val="-4"/>
          <w:sz w:val="22"/>
        </w:rPr>
        <w:t xml:space="preserve"> </w:t>
      </w:r>
      <w:r>
        <w:rPr>
          <w:sz w:val="22"/>
        </w:rPr>
        <w:t>bolsas</w:t>
      </w:r>
      <w:r>
        <w:rPr>
          <w:spacing w:val="-5"/>
          <w:sz w:val="22"/>
        </w:rPr>
        <w:t xml:space="preserve"> </w:t>
      </w:r>
      <w:r>
        <w:rPr>
          <w:sz w:val="22"/>
        </w:rPr>
        <w:t>a</w:t>
      </w:r>
      <w:r>
        <w:rPr>
          <w:spacing w:val="-6"/>
          <w:sz w:val="22"/>
        </w:rPr>
        <w:t xml:space="preserve"> </w:t>
      </w:r>
      <w:r>
        <w:rPr>
          <w:sz w:val="22"/>
        </w:rPr>
        <w:t>cônjuges,</w:t>
      </w:r>
      <w:r>
        <w:rPr>
          <w:spacing w:val="-4"/>
          <w:sz w:val="22"/>
        </w:rPr>
        <w:t xml:space="preserve"> </w:t>
      </w:r>
      <w:r>
        <w:rPr>
          <w:sz w:val="22"/>
        </w:rPr>
        <w:t>companheiros(as)</w:t>
      </w:r>
      <w:r>
        <w:rPr>
          <w:spacing w:val="-4"/>
          <w:sz w:val="22"/>
        </w:rPr>
        <w:t xml:space="preserve"> </w:t>
      </w:r>
      <w:r>
        <w:rPr>
          <w:sz w:val="22"/>
        </w:rPr>
        <w:t>ou</w:t>
      </w:r>
      <w:r>
        <w:rPr>
          <w:spacing w:val="-5"/>
          <w:sz w:val="22"/>
        </w:rPr>
        <w:t xml:space="preserve"> </w:t>
      </w:r>
      <w:r>
        <w:rPr>
          <w:sz w:val="22"/>
        </w:rPr>
        <w:t>parentes</w:t>
      </w:r>
      <w:r>
        <w:rPr>
          <w:spacing w:val="-6"/>
          <w:sz w:val="22"/>
        </w:rPr>
        <w:t xml:space="preserve"> </w:t>
      </w:r>
      <w:r>
        <w:rPr>
          <w:sz w:val="22"/>
        </w:rPr>
        <w:t>em</w:t>
      </w:r>
      <w:r>
        <w:rPr>
          <w:spacing w:val="-4"/>
          <w:sz w:val="22"/>
        </w:rPr>
        <w:t xml:space="preserve"> </w:t>
      </w:r>
      <w:r>
        <w:rPr>
          <w:sz w:val="22"/>
        </w:rPr>
        <w:t>linha</w:t>
      </w:r>
      <w:r>
        <w:rPr>
          <w:spacing w:val="-5"/>
          <w:sz w:val="22"/>
        </w:rPr>
        <w:t xml:space="preserve"> </w:t>
      </w:r>
      <w:r>
        <w:rPr>
          <w:sz w:val="22"/>
        </w:rPr>
        <w:t>reta,</w:t>
      </w:r>
      <w:r>
        <w:rPr>
          <w:spacing w:val="-5"/>
          <w:sz w:val="22"/>
        </w:rPr>
        <w:t xml:space="preserve"> </w:t>
      </w:r>
      <w:r>
        <w:rPr>
          <w:sz w:val="22"/>
        </w:rPr>
        <w:t>colateral</w:t>
      </w:r>
      <w:r>
        <w:rPr>
          <w:spacing w:val="-5"/>
          <w:sz w:val="22"/>
        </w:rPr>
        <w:t xml:space="preserve"> </w:t>
      </w:r>
      <w:r>
        <w:rPr>
          <w:sz w:val="22"/>
        </w:rPr>
        <w:t>ou</w:t>
      </w:r>
      <w:r>
        <w:rPr>
          <w:spacing w:val="-5"/>
          <w:sz w:val="22"/>
        </w:rPr>
        <w:t xml:space="preserve"> </w:t>
      </w:r>
      <w:r>
        <w:rPr>
          <w:sz w:val="22"/>
        </w:rPr>
        <w:t>por afinidade,</w:t>
      </w:r>
      <w:r>
        <w:rPr>
          <w:spacing w:val="-7"/>
          <w:sz w:val="22"/>
        </w:rPr>
        <w:t xml:space="preserve"> </w:t>
      </w:r>
      <w:r>
        <w:rPr>
          <w:sz w:val="22"/>
        </w:rPr>
        <w:t>até</w:t>
      </w:r>
      <w:r>
        <w:rPr>
          <w:spacing w:val="-11"/>
          <w:sz w:val="22"/>
        </w:rPr>
        <w:t xml:space="preserve"> </w:t>
      </w:r>
      <w:r>
        <w:rPr>
          <w:sz w:val="22"/>
        </w:rPr>
        <w:t>o</w:t>
      </w:r>
      <w:r>
        <w:rPr>
          <w:spacing w:val="-9"/>
          <w:sz w:val="22"/>
        </w:rPr>
        <w:t xml:space="preserve"> </w:t>
      </w:r>
      <w:r>
        <w:rPr>
          <w:sz w:val="22"/>
        </w:rPr>
        <w:t>segundo</w:t>
      </w:r>
      <w:r>
        <w:rPr>
          <w:spacing w:val="-14"/>
          <w:sz w:val="22"/>
        </w:rPr>
        <w:t xml:space="preserve"> </w:t>
      </w:r>
      <w:r>
        <w:rPr>
          <w:sz w:val="22"/>
        </w:rPr>
        <w:t>grau,</w:t>
      </w:r>
      <w:r>
        <w:rPr>
          <w:spacing w:val="-8"/>
          <w:sz w:val="22"/>
        </w:rPr>
        <w:t xml:space="preserve"> </w:t>
      </w:r>
      <w:r>
        <w:rPr>
          <w:sz w:val="22"/>
        </w:rPr>
        <w:t>inclusive;</w:t>
      </w:r>
      <w:r>
        <w:rPr>
          <w:spacing w:val="-10"/>
          <w:sz w:val="22"/>
        </w:rPr>
        <w:t xml:space="preserve"> </w:t>
      </w:r>
      <w:r>
        <w:rPr>
          <w:sz w:val="22"/>
        </w:rPr>
        <w:t>salvo</w:t>
      </w:r>
      <w:r>
        <w:rPr>
          <w:spacing w:val="-9"/>
          <w:sz w:val="22"/>
        </w:rPr>
        <w:t xml:space="preserve"> </w:t>
      </w:r>
      <w:r>
        <w:rPr>
          <w:sz w:val="22"/>
        </w:rPr>
        <w:t>se</w:t>
      </w:r>
      <w:r>
        <w:rPr>
          <w:spacing w:val="-14"/>
          <w:sz w:val="22"/>
        </w:rPr>
        <w:t xml:space="preserve"> </w:t>
      </w:r>
      <w:r>
        <w:rPr>
          <w:sz w:val="22"/>
        </w:rPr>
        <w:t>homologado</w:t>
      </w:r>
      <w:r>
        <w:rPr>
          <w:spacing w:val="-9"/>
          <w:sz w:val="22"/>
        </w:rPr>
        <w:t xml:space="preserve"> </w:t>
      </w:r>
      <w:r>
        <w:rPr>
          <w:sz w:val="22"/>
        </w:rPr>
        <w:t>pelo</w:t>
      </w:r>
      <w:r>
        <w:rPr>
          <w:spacing w:val="-9"/>
          <w:sz w:val="22"/>
        </w:rPr>
        <w:t xml:space="preserve"> </w:t>
      </w:r>
      <w:r>
        <w:rPr>
          <w:sz w:val="22"/>
        </w:rPr>
        <w:t>colegiado</w:t>
      </w:r>
      <w:r>
        <w:rPr>
          <w:spacing w:val="-9"/>
          <w:sz w:val="22"/>
        </w:rPr>
        <w:t xml:space="preserve"> </w:t>
      </w:r>
      <w:r>
        <w:rPr>
          <w:sz w:val="22"/>
        </w:rPr>
        <w:t>do</w:t>
      </w:r>
      <w:r>
        <w:rPr>
          <w:spacing w:val="-9"/>
          <w:sz w:val="22"/>
        </w:rPr>
        <w:t xml:space="preserve"> </w:t>
      </w:r>
      <w:r>
        <w:rPr>
          <w:sz w:val="22"/>
        </w:rPr>
        <w:t>programa ou aprovado em Edital específico ou Chamada Pública;</w:t>
      </w:r>
    </w:p>
    <w:p w14:paraId="3124C72B">
      <w:pPr>
        <w:pStyle w:val="9"/>
        <w:numPr>
          <w:ilvl w:val="0"/>
          <w:numId w:val="3"/>
        </w:numPr>
        <w:tabs>
          <w:tab w:val="left" w:pos="991"/>
          <w:tab w:val="left" w:pos="995"/>
        </w:tabs>
        <w:spacing w:before="0" w:after="0" w:line="240" w:lineRule="auto"/>
        <w:ind w:left="995" w:right="138" w:hanging="677"/>
        <w:jc w:val="both"/>
        <w:rPr>
          <w:sz w:val="22"/>
        </w:rPr>
      </w:pPr>
      <w:r>
        <w:rPr>
          <w:sz w:val="22"/>
        </w:rPr>
        <w:t>os(as) coordenadores(as) dos projetos aprovados(as) nas Chamadas Públicas não poderão ser bolsistas, salvo quando deliberado em Chamadas Públicas ou instrumento jurídico específico em parceria com agências nacionais;</w:t>
      </w:r>
    </w:p>
    <w:p w14:paraId="7B616D60">
      <w:pPr>
        <w:pStyle w:val="9"/>
        <w:spacing w:after="0" w:line="240" w:lineRule="auto"/>
        <w:jc w:val="both"/>
        <w:rPr>
          <w:sz w:val="22"/>
        </w:rPr>
        <w:sectPr>
          <w:pgSz w:w="11910" w:h="16840"/>
          <w:pgMar w:top="920" w:right="708" w:bottom="300" w:left="1275" w:header="400" w:footer="117" w:gutter="0"/>
          <w:cols w:space="720" w:num="1"/>
        </w:sectPr>
      </w:pPr>
    </w:p>
    <w:p w14:paraId="6E28ED10">
      <w:pPr>
        <w:pStyle w:val="9"/>
        <w:numPr>
          <w:ilvl w:val="0"/>
          <w:numId w:val="3"/>
        </w:numPr>
        <w:tabs>
          <w:tab w:val="left" w:pos="995"/>
        </w:tabs>
        <w:spacing w:before="197" w:after="0" w:line="240" w:lineRule="auto"/>
        <w:ind w:left="995" w:right="0" w:hanging="554"/>
        <w:jc w:val="left"/>
        <w:rPr>
          <w:sz w:val="22"/>
        </w:rPr>
      </w:pPr>
      <w:r>
        <w:rPr>
          <w:sz w:val="22"/>
        </w:rPr>
        <w:t>comunicar</w:t>
      </w:r>
      <w:r>
        <w:rPr>
          <w:spacing w:val="-9"/>
          <w:sz w:val="22"/>
        </w:rPr>
        <w:t xml:space="preserve"> </w:t>
      </w:r>
      <w:r>
        <w:rPr>
          <w:sz w:val="22"/>
        </w:rPr>
        <w:t>à</w:t>
      </w:r>
      <w:r>
        <w:rPr>
          <w:spacing w:val="-5"/>
          <w:sz w:val="22"/>
        </w:rPr>
        <w:t xml:space="preserve"> </w:t>
      </w:r>
      <w:r>
        <w:rPr>
          <w:sz w:val="22"/>
        </w:rPr>
        <w:t>FAPESC</w:t>
      </w:r>
      <w:r>
        <w:rPr>
          <w:spacing w:val="-5"/>
          <w:sz w:val="22"/>
        </w:rPr>
        <w:t xml:space="preserve"> </w:t>
      </w:r>
      <w:r>
        <w:rPr>
          <w:sz w:val="22"/>
        </w:rPr>
        <w:t>sobre</w:t>
      </w:r>
      <w:r>
        <w:rPr>
          <w:spacing w:val="-4"/>
          <w:sz w:val="22"/>
        </w:rPr>
        <w:t xml:space="preserve"> </w:t>
      </w:r>
      <w:r>
        <w:rPr>
          <w:sz w:val="22"/>
        </w:rPr>
        <w:t>quaisquer</w:t>
      </w:r>
      <w:r>
        <w:rPr>
          <w:spacing w:val="-6"/>
          <w:sz w:val="22"/>
        </w:rPr>
        <w:t xml:space="preserve"> </w:t>
      </w:r>
      <w:r>
        <w:rPr>
          <w:sz w:val="22"/>
        </w:rPr>
        <w:t>alterações</w:t>
      </w:r>
      <w:r>
        <w:rPr>
          <w:spacing w:val="-7"/>
          <w:sz w:val="22"/>
        </w:rPr>
        <w:t xml:space="preserve"> </w:t>
      </w:r>
      <w:r>
        <w:rPr>
          <w:sz w:val="22"/>
        </w:rPr>
        <w:t>relativas</w:t>
      </w:r>
      <w:r>
        <w:rPr>
          <w:spacing w:val="-7"/>
          <w:sz w:val="22"/>
        </w:rPr>
        <w:t xml:space="preserve"> </w:t>
      </w:r>
      <w:r>
        <w:rPr>
          <w:sz w:val="22"/>
        </w:rPr>
        <w:t>à</w:t>
      </w:r>
      <w:r>
        <w:rPr>
          <w:spacing w:val="-5"/>
          <w:sz w:val="22"/>
        </w:rPr>
        <w:t xml:space="preserve"> </w:t>
      </w:r>
      <w:r>
        <w:rPr>
          <w:sz w:val="22"/>
        </w:rPr>
        <w:t>situação</w:t>
      </w:r>
      <w:r>
        <w:rPr>
          <w:spacing w:val="-5"/>
          <w:sz w:val="22"/>
        </w:rPr>
        <w:t xml:space="preserve"> </w:t>
      </w:r>
      <w:r>
        <w:rPr>
          <w:sz w:val="22"/>
        </w:rPr>
        <w:t>de</w:t>
      </w:r>
      <w:r>
        <w:rPr>
          <w:spacing w:val="-7"/>
          <w:sz w:val="22"/>
        </w:rPr>
        <w:t xml:space="preserve"> </w:t>
      </w:r>
      <w:r>
        <w:rPr>
          <w:spacing w:val="-2"/>
          <w:sz w:val="22"/>
        </w:rPr>
        <w:t>bolsistas;</w:t>
      </w:r>
    </w:p>
    <w:p w14:paraId="6F961075">
      <w:pPr>
        <w:pStyle w:val="9"/>
        <w:numPr>
          <w:ilvl w:val="0"/>
          <w:numId w:val="3"/>
        </w:numPr>
        <w:tabs>
          <w:tab w:val="left" w:pos="995"/>
        </w:tabs>
        <w:spacing w:before="2" w:after="0" w:line="240" w:lineRule="auto"/>
        <w:ind w:left="995" w:right="140" w:hanging="492"/>
        <w:jc w:val="left"/>
        <w:rPr>
          <w:sz w:val="22"/>
        </w:rPr>
      </w:pPr>
      <w:r>
        <w:rPr>
          <w:sz w:val="22"/>
        </w:rPr>
        <w:t>acompanhar o desenvolvimento das atividades do(a) bolsista, respeitando o cronograma de atividades aprovado;</w:t>
      </w:r>
    </w:p>
    <w:p w14:paraId="1D1E83FD">
      <w:pPr>
        <w:pStyle w:val="9"/>
        <w:numPr>
          <w:ilvl w:val="0"/>
          <w:numId w:val="3"/>
        </w:numPr>
        <w:tabs>
          <w:tab w:val="left" w:pos="995"/>
        </w:tabs>
        <w:spacing w:before="1" w:after="0" w:line="240" w:lineRule="auto"/>
        <w:ind w:left="995" w:right="137" w:hanging="555"/>
        <w:jc w:val="left"/>
        <w:rPr>
          <w:sz w:val="22"/>
        </w:rPr>
      </w:pPr>
      <w:r>
        <w:rPr>
          <w:sz w:val="22"/>
        </w:rPr>
        <w:t>orientar</w:t>
      </w:r>
      <w:r>
        <w:rPr>
          <w:spacing w:val="-4"/>
          <w:sz w:val="22"/>
        </w:rPr>
        <w:t xml:space="preserve"> </w:t>
      </w:r>
      <w:r>
        <w:rPr>
          <w:sz w:val="22"/>
        </w:rPr>
        <w:t>o(a)</w:t>
      </w:r>
      <w:r>
        <w:rPr>
          <w:spacing w:val="-3"/>
          <w:sz w:val="22"/>
        </w:rPr>
        <w:t xml:space="preserve"> </w:t>
      </w:r>
      <w:r>
        <w:rPr>
          <w:sz w:val="22"/>
        </w:rPr>
        <w:t>bolsista(a)</w:t>
      </w:r>
      <w:r>
        <w:rPr>
          <w:spacing w:val="-3"/>
          <w:sz w:val="22"/>
        </w:rPr>
        <w:t xml:space="preserve"> </w:t>
      </w:r>
      <w:r>
        <w:rPr>
          <w:sz w:val="22"/>
        </w:rPr>
        <w:t>nas</w:t>
      </w:r>
      <w:r>
        <w:rPr>
          <w:spacing w:val="-3"/>
          <w:sz w:val="22"/>
        </w:rPr>
        <w:t xml:space="preserve"> </w:t>
      </w:r>
      <w:r>
        <w:rPr>
          <w:sz w:val="22"/>
        </w:rPr>
        <w:t>diversas</w:t>
      </w:r>
      <w:r>
        <w:rPr>
          <w:spacing w:val="-5"/>
          <w:sz w:val="22"/>
        </w:rPr>
        <w:t xml:space="preserve"> </w:t>
      </w:r>
      <w:r>
        <w:rPr>
          <w:sz w:val="22"/>
        </w:rPr>
        <w:t>fases</w:t>
      </w:r>
      <w:r>
        <w:rPr>
          <w:spacing w:val="-5"/>
          <w:sz w:val="22"/>
        </w:rPr>
        <w:t xml:space="preserve"> </w:t>
      </w:r>
      <w:r>
        <w:rPr>
          <w:sz w:val="22"/>
        </w:rPr>
        <w:t>do</w:t>
      </w:r>
      <w:r>
        <w:rPr>
          <w:spacing w:val="-5"/>
          <w:sz w:val="22"/>
        </w:rPr>
        <w:t xml:space="preserve"> </w:t>
      </w:r>
      <w:r>
        <w:rPr>
          <w:sz w:val="22"/>
        </w:rPr>
        <w:t>projeto,</w:t>
      </w:r>
      <w:r>
        <w:rPr>
          <w:spacing w:val="-3"/>
          <w:sz w:val="22"/>
        </w:rPr>
        <w:t xml:space="preserve"> </w:t>
      </w:r>
      <w:r>
        <w:rPr>
          <w:sz w:val="22"/>
        </w:rPr>
        <w:t>incluindo</w:t>
      </w:r>
      <w:r>
        <w:rPr>
          <w:spacing w:val="-3"/>
          <w:sz w:val="22"/>
        </w:rPr>
        <w:t xml:space="preserve"> </w:t>
      </w:r>
      <w:r>
        <w:rPr>
          <w:sz w:val="22"/>
        </w:rPr>
        <w:t>elaboração</w:t>
      </w:r>
      <w:r>
        <w:rPr>
          <w:spacing w:val="-5"/>
          <w:sz w:val="22"/>
        </w:rPr>
        <w:t xml:space="preserve"> </w:t>
      </w:r>
      <w:r>
        <w:rPr>
          <w:sz w:val="22"/>
        </w:rPr>
        <w:t>de</w:t>
      </w:r>
      <w:r>
        <w:rPr>
          <w:spacing w:val="-5"/>
          <w:sz w:val="22"/>
        </w:rPr>
        <w:t xml:space="preserve"> </w:t>
      </w:r>
      <w:r>
        <w:rPr>
          <w:sz w:val="22"/>
        </w:rPr>
        <w:t>relatórios</w:t>
      </w:r>
      <w:r>
        <w:rPr>
          <w:spacing w:val="-3"/>
          <w:sz w:val="22"/>
        </w:rPr>
        <w:t xml:space="preserve"> </w:t>
      </w:r>
      <w:r>
        <w:rPr>
          <w:sz w:val="22"/>
        </w:rPr>
        <w:t>e de outros meios de divulgação de resultados;</w:t>
      </w:r>
    </w:p>
    <w:p w14:paraId="7D171310">
      <w:pPr>
        <w:pStyle w:val="9"/>
        <w:numPr>
          <w:ilvl w:val="0"/>
          <w:numId w:val="3"/>
        </w:numPr>
        <w:tabs>
          <w:tab w:val="left" w:pos="995"/>
        </w:tabs>
        <w:spacing w:before="0" w:after="0" w:line="240" w:lineRule="auto"/>
        <w:ind w:left="995" w:right="140" w:hanging="615"/>
        <w:jc w:val="left"/>
        <w:rPr>
          <w:sz w:val="22"/>
        </w:rPr>
      </w:pPr>
      <w:r>
        <w:rPr>
          <w:sz w:val="22"/>
        </w:rPr>
        <w:t>comunicar à FAPESC sobre qualquer impossibilidade de continuar como coordenador(a) do PPG ou como orientador(a)/supervisor(a) do(a) bolsista (a) do projeto;</w:t>
      </w:r>
    </w:p>
    <w:p w14:paraId="343C66D9">
      <w:pPr>
        <w:pStyle w:val="9"/>
        <w:numPr>
          <w:ilvl w:val="0"/>
          <w:numId w:val="3"/>
        </w:numPr>
        <w:tabs>
          <w:tab w:val="left" w:pos="995"/>
        </w:tabs>
        <w:spacing w:before="0" w:after="0" w:line="251" w:lineRule="exact"/>
        <w:ind w:left="995" w:right="0" w:hanging="676"/>
        <w:jc w:val="left"/>
        <w:rPr>
          <w:sz w:val="22"/>
        </w:rPr>
      </w:pPr>
      <w:r>
        <w:rPr>
          <w:sz w:val="22"/>
        </w:rPr>
        <w:t>prestar</w:t>
      </w:r>
      <w:r>
        <w:rPr>
          <w:spacing w:val="-4"/>
          <w:sz w:val="22"/>
        </w:rPr>
        <w:t xml:space="preserve"> </w:t>
      </w:r>
      <w:r>
        <w:rPr>
          <w:sz w:val="22"/>
        </w:rPr>
        <w:t>informações</w:t>
      </w:r>
      <w:r>
        <w:rPr>
          <w:spacing w:val="-4"/>
          <w:sz w:val="22"/>
        </w:rPr>
        <w:t xml:space="preserve"> </w:t>
      </w:r>
      <w:r>
        <w:rPr>
          <w:sz w:val="22"/>
        </w:rPr>
        <w:t>à</w:t>
      </w:r>
      <w:r>
        <w:rPr>
          <w:spacing w:val="-6"/>
          <w:sz w:val="22"/>
        </w:rPr>
        <w:t xml:space="preserve"> </w:t>
      </w:r>
      <w:r>
        <w:rPr>
          <w:sz w:val="22"/>
        </w:rPr>
        <w:t>FAPESC</w:t>
      </w:r>
      <w:r>
        <w:rPr>
          <w:spacing w:val="-4"/>
          <w:sz w:val="22"/>
        </w:rPr>
        <w:t xml:space="preserve"> </w:t>
      </w:r>
      <w:r>
        <w:rPr>
          <w:sz w:val="22"/>
        </w:rPr>
        <w:t>sempre</w:t>
      </w:r>
      <w:r>
        <w:rPr>
          <w:spacing w:val="-5"/>
          <w:sz w:val="22"/>
        </w:rPr>
        <w:t xml:space="preserve"> </w:t>
      </w:r>
      <w:r>
        <w:rPr>
          <w:sz w:val="22"/>
        </w:rPr>
        <w:t>que</w:t>
      </w:r>
      <w:r>
        <w:rPr>
          <w:spacing w:val="-4"/>
          <w:sz w:val="22"/>
        </w:rPr>
        <w:t xml:space="preserve"> </w:t>
      </w:r>
      <w:r>
        <w:rPr>
          <w:spacing w:val="-2"/>
          <w:sz w:val="22"/>
        </w:rPr>
        <w:t>solicitado;</w:t>
      </w:r>
    </w:p>
    <w:p w14:paraId="15E34446">
      <w:pPr>
        <w:pStyle w:val="9"/>
        <w:numPr>
          <w:ilvl w:val="0"/>
          <w:numId w:val="3"/>
        </w:numPr>
        <w:tabs>
          <w:tab w:val="left" w:pos="995"/>
        </w:tabs>
        <w:spacing w:before="2" w:after="0" w:line="240" w:lineRule="auto"/>
        <w:ind w:left="995" w:right="137" w:hanging="701"/>
        <w:jc w:val="left"/>
        <w:rPr>
          <w:sz w:val="22"/>
        </w:rPr>
      </w:pPr>
      <w:r>
        <w:rPr>
          <w:sz w:val="22"/>
        </w:rPr>
        <w:t>atender</w:t>
      </w:r>
      <w:r>
        <w:rPr>
          <w:spacing w:val="-16"/>
          <w:sz w:val="22"/>
        </w:rPr>
        <w:t xml:space="preserve"> </w:t>
      </w:r>
      <w:r>
        <w:rPr>
          <w:sz w:val="22"/>
        </w:rPr>
        <w:t>às</w:t>
      </w:r>
      <w:r>
        <w:rPr>
          <w:spacing w:val="-15"/>
          <w:sz w:val="22"/>
        </w:rPr>
        <w:t xml:space="preserve"> </w:t>
      </w:r>
      <w:r>
        <w:rPr>
          <w:sz w:val="22"/>
        </w:rPr>
        <w:t>convocações</w:t>
      </w:r>
      <w:r>
        <w:rPr>
          <w:spacing w:val="-15"/>
          <w:sz w:val="22"/>
        </w:rPr>
        <w:t xml:space="preserve"> </w:t>
      </w:r>
      <w:r>
        <w:rPr>
          <w:sz w:val="22"/>
        </w:rPr>
        <w:t>para</w:t>
      </w:r>
      <w:r>
        <w:rPr>
          <w:spacing w:val="-16"/>
          <w:sz w:val="22"/>
        </w:rPr>
        <w:t xml:space="preserve"> </w:t>
      </w:r>
      <w:r>
        <w:rPr>
          <w:sz w:val="22"/>
        </w:rPr>
        <w:t>participação</w:t>
      </w:r>
      <w:r>
        <w:rPr>
          <w:spacing w:val="-15"/>
          <w:sz w:val="22"/>
        </w:rPr>
        <w:t xml:space="preserve"> </w:t>
      </w:r>
      <w:r>
        <w:rPr>
          <w:sz w:val="22"/>
        </w:rPr>
        <w:t>em</w:t>
      </w:r>
      <w:r>
        <w:rPr>
          <w:spacing w:val="-13"/>
          <w:sz w:val="22"/>
        </w:rPr>
        <w:t xml:space="preserve"> </w:t>
      </w:r>
      <w:r>
        <w:rPr>
          <w:sz w:val="22"/>
        </w:rPr>
        <w:t>atividades</w:t>
      </w:r>
      <w:r>
        <w:rPr>
          <w:spacing w:val="-14"/>
          <w:sz w:val="22"/>
        </w:rPr>
        <w:t xml:space="preserve"> </w:t>
      </w:r>
      <w:r>
        <w:rPr>
          <w:sz w:val="22"/>
        </w:rPr>
        <w:t>relacionadas</w:t>
      </w:r>
      <w:r>
        <w:rPr>
          <w:spacing w:val="-14"/>
          <w:sz w:val="22"/>
        </w:rPr>
        <w:t xml:space="preserve"> </w:t>
      </w:r>
      <w:r>
        <w:rPr>
          <w:sz w:val="22"/>
        </w:rPr>
        <w:t>às</w:t>
      </w:r>
      <w:r>
        <w:rPr>
          <w:spacing w:val="-16"/>
          <w:sz w:val="22"/>
        </w:rPr>
        <w:t xml:space="preserve"> </w:t>
      </w:r>
      <w:r>
        <w:rPr>
          <w:sz w:val="22"/>
        </w:rPr>
        <w:t>áreas</w:t>
      </w:r>
      <w:r>
        <w:rPr>
          <w:spacing w:val="-13"/>
          <w:sz w:val="22"/>
        </w:rPr>
        <w:t xml:space="preserve"> </w:t>
      </w:r>
      <w:r>
        <w:rPr>
          <w:sz w:val="22"/>
        </w:rPr>
        <w:t>de</w:t>
      </w:r>
      <w:r>
        <w:rPr>
          <w:spacing w:val="-16"/>
          <w:sz w:val="22"/>
        </w:rPr>
        <w:t xml:space="preserve"> </w:t>
      </w:r>
      <w:r>
        <w:rPr>
          <w:sz w:val="22"/>
        </w:rPr>
        <w:t>atuação da FAPESC;</w:t>
      </w:r>
    </w:p>
    <w:p w14:paraId="0EE4CCAB">
      <w:pPr>
        <w:pStyle w:val="9"/>
        <w:numPr>
          <w:ilvl w:val="0"/>
          <w:numId w:val="3"/>
        </w:numPr>
        <w:tabs>
          <w:tab w:val="left" w:pos="995"/>
        </w:tabs>
        <w:spacing w:before="0" w:after="0" w:line="240" w:lineRule="auto"/>
        <w:ind w:left="995" w:right="140" w:hanging="639"/>
        <w:jc w:val="left"/>
        <w:rPr>
          <w:sz w:val="22"/>
        </w:rPr>
      </w:pPr>
      <w:r>
        <w:rPr>
          <w:sz w:val="22"/>
        </w:rPr>
        <w:t>comunicar</w:t>
      </w:r>
      <w:r>
        <w:rPr>
          <w:spacing w:val="-2"/>
          <w:sz w:val="22"/>
        </w:rPr>
        <w:t xml:space="preserve"> </w:t>
      </w:r>
      <w:r>
        <w:rPr>
          <w:sz w:val="22"/>
        </w:rPr>
        <w:t>à</w:t>
      </w:r>
      <w:r>
        <w:rPr>
          <w:spacing w:val="-3"/>
          <w:sz w:val="22"/>
        </w:rPr>
        <w:t xml:space="preserve"> </w:t>
      </w:r>
      <w:r>
        <w:rPr>
          <w:sz w:val="22"/>
        </w:rPr>
        <w:t>FAPESC,</w:t>
      </w:r>
      <w:r>
        <w:rPr>
          <w:spacing w:val="-1"/>
          <w:sz w:val="22"/>
        </w:rPr>
        <w:t xml:space="preserve"> </w:t>
      </w:r>
      <w:r>
        <w:rPr>
          <w:sz w:val="22"/>
        </w:rPr>
        <w:t>até o</w:t>
      </w:r>
      <w:r>
        <w:rPr>
          <w:spacing w:val="-4"/>
          <w:sz w:val="22"/>
        </w:rPr>
        <w:t xml:space="preserve"> </w:t>
      </w:r>
      <w:r>
        <w:rPr>
          <w:sz w:val="22"/>
        </w:rPr>
        <w:t>mês</w:t>
      </w:r>
      <w:r>
        <w:rPr>
          <w:spacing w:val="-3"/>
          <w:sz w:val="22"/>
        </w:rPr>
        <w:t xml:space="preserve"> </w:t>
      </w:r>
      <w:r>
        <w:rPr>
          <w:sz w:val="22"/>
        </w:rPr>
        <w:t>seguinte,</w:t>
      </w:r>
      <w:r>
        <w:rPr>
          <w:spacing w:val="-1"/>
          <w:sz w:val="22"/>
        </w:rPr>
        <w:t xml:space="preserve"> </w:t>
      </w:r>
      <w:r>
        <w:rPr>
          <w:sz w:val="22"/>
        </w:rPr>
        <w:t>o</w:t>
      </w:r>
      <w:r>
        <w:rPr>
          <w:spacing w:val="-3"/>
          <w:sz w:val="22"/>
        </w:rPr>
        <w:t xml:space="preserve"> </w:t>
      </w:r>
      <w:r>
        <w:rPr>
          <w:sz w:val="22"/>
        </w:rPr>
        <w:t>aceite ou</w:t>
      </w:r>
      <w:r>
        <w:rPr>
          <w:spacing w:val="-3"/>
          <w:sz w:val="22"/>
        </w:rPr>
        <w:t xml:space="preserve"> </w:t>
      </w:r>
      <w:r>
        <w:rPr>
          <w:sz w:val="22"/>
        </w:rPr>
        <w:t>publicação</w:t>
      </w:r>
      <w:r>
        <w:rPr>
          <w:spacing w:val="-3"/>
          <w:sz w:val="22"/>
        </w:rPr>
        <w:t xml:space="preserve"> </w:t>
      </w:r>
      <w:r>
        <w:rPr>
          <w:sz w:val="22"/>
        </w:rPr>
        <w:t>de</w:t>
      </w:r>
      <w:r>
        <w:rPr>
          <w:spacing w:val="-3"/>
          <w:sz w:val="22"/>
        </w:rPr>
        <w:t xml:space="preserve"> </w:t>
      </w:r>
      <w:r>
        <w:rPr>
          <w:sz w:val="22"/>
        </w:rPr>
        <w:t>artigos</w:t>
      </w:r>
      <w:r>
        <w:rPr>
          <w:spacing w:val="-2"/>
          <w:sz w:val="22"/>
        </w:rPr>
        <w:t xml:space="preserve"> </w:t>
      </w:r>
      <w:r>
        <w:rPr>
          <w:sz w:val="22"/>
        </w:rPr>
        <w:t>relacionados às</w:t>
      </w:r>
      <w:r>
        <w:rPr>
          <w:spacing w:val="-13"/>
          <w:sz w:val="22"/>
        </w:rPr>
        <w:t xml:space="preserve"> </w:t>
      </w:r>
      <w:r>
        <w:rPr>
          <w:sz w:val="22"/>
        </w:rPr>
        <w:t>atividades</w:t>
      </w:r>
      <w:r>
        <w:rPr>
          <w:spacing w:val="-13"/>
          <w:sz w:val="22"/>
        </w:rPr>
        <w:t xml:space="preserve"> </w:t>
      </w:r>
      <w:r>
        <w:rPr>
          <w:sz w:val="22"/>
        </w:rPr>
        <w:t>desenvolvidas</w:t>
      </w:r>
      <w:r>
        <w:rPr>
          <w:spacing w:val="-13"/>
          <w:sz w:val="22"/>
        </w:rPr>
        <w:t xml:space="preserve"> </w:t>
      </w:r>
      <w:r>
        <w:rPr>
          <w:sz w:val="22"/>
        </w:rPr>
        <w:t>pelo(a)</w:t>
      </w:r>
      <w:r>
        <w:rPr>
          <w:spacing w:val="-13"/>
          <w:sz w:val="22"/>
        </w:rPr>
        <w:t xml:space="preserve"> </w:t>
      </w:r>
      <w:r>
        <w:rPr>
          <w:sz w:val="22"/>
        </w:rPr>
        <w:t>bolsista</w:t>
      </w:r>
      <w:r>
        <w:rPr>
          <w:spacing w:val="-15"/>
          <w:sz w:val="22"/>
        </w:rPr>
        <w:t xml:space="preserve"> </w:t>
      </w:r>
      <w:r>
        <w:rPr>
          <w:sz w:val="22"/>
        </w:rPr>
        <w:t>no</w:t>
      </w:r>
      <w:r>
        <w:rPr>
          <w:spacing w:val="-15"/>
          <w:sz w:val="22"/>
        </w:rPr>
        <w:t xml:space="preserve"> </w:t>
      </w:r>
      <w:r>
        <w:rPr>
          <w:sz w:val="22"/>
        </w:rPr>
        <w:t>âmbito</w:t>
      </w:r>
      <w:r>
        <w:rPr>
          <w:spacing w:val="-15"/>
          <w:sz w:val="22"/>
        </w:rPr>
        <w:t xml:space="preserve"> </w:t>
      </w:r>
      <w:r>
        <w:rPr>
          <w:sz w:val="22"/>
        </w:rPr>
        <w:t>do</w:t>
      </w:r>
      <w:r>
        <w:rPr>
          <w:spacing w:val="-15"/>
          <w:sz w:val="22"/>
        </w:rPr>
        <w:t xml:space="preserve"> </w:t>
      </w:r>
      <w:r>
        <w:rPr>
          <w:sz w:val="22"/>
        </w:rPr>
        <w:t>projeto,</w:t>
      </w:r>
      <w:r>
        <w:rPr>
          <w:spacing w:val="-14"/>
          <w:sz w:val="22"/>
        </w:rPr>
        <w:t xml:space="preserve"> </w:t>
      </w:r>
      <w:r>
        <w:rPr>
          <w:sz w:val="22"/>
        </w:rPr>
        <w:t>objeto</w:t>
      </w:r>
      <w:r>
        <w:rPr>
          <w:spacing w:val="-14"/>
          <w:sz w:val="22"/>
        </w:rPr>
        <w:t xml:space="preserve"> </w:t>
      </w:r>
      <w:r>
        <w:rPr>
          <w:sz w:val="22"/>
        </w:rPr>
        <w:t>do</w:t>
      </w:r>
      <w:r>
        <w:rPr>
          <w:spacing w:val="-13"/>
          <w:sz w:val="22"/>
        </w:rPr>
        <w:t xml:space="preserve"> </w:t>
      </w:r>
      <w:r>
        <w:rPr>
          <w:sz w:val="22"/>
        </w:rPr>
        <w:t>Termo</w:t>
      </w:r>
      <w:r>
        <w:rPr>
          <w:spacing w:val="-15"/>
          <w:sz w:val="22"/>
        </w:rPr>
        <w:t xml:space="preserve"> </w:t>
      </w:r>
      <w:r>
        <w:rPr>
          <w:sz w:val="22"/>
        </w:rPr>
        <w:t>vigente;</w:t>
      </w:r>
    </w:p>
    <w:p w14:paraId="49F7918E">
      <w:pPr>
        <w:pStyle w:val="9"/>
        <w:numPr>
          <w:ilvl w:val="0"/>
          <w:numId w:val="3"/>
        </w:numPr>
        <w:tabs>
          <w:tab w:val="left" w:pos="995"/>
        </w:tabs>
        <w:spacing w:before="0" w:after="0" w:line="240" w:lineRule="auto"/>
        <w:ind w:left="995" w:right="142" w:hanging="701"/>
        <w:jc w:val="left"/>
        <w:rPr>
          <w:sz w:val="22"/>
        </w:rPr>
      </w:pPr>
      <w:r>
        <w:rPr>
          <w:sz w:val="22"/>
        </w:rPr>
        <w:t>fazer, obrigatoriamente, menção expressa à FAPESC em qualquer ação promocional ou publicação de trabalhos relacionados com o objeto do presente Termo.</w:t>
      </w:r>
    </w:p>
    <w:p w14:paraId="260438F0">
      <w:pPr>
        <w:pStyle w:val="7"/>
      </w:pPr>
    </w:p>
    <w:p w14:paraId="7346D332">
      <w:pPr>
        <w:spacing w:before="0" w:line="252" w:lineRule="exact"/>
        <w:ind w:left="143" w:right="0" w:firstLine="0"/>
        <w:jc w:val="left"/>
        <w:rPr>
          <w:sz w:val="22"/>
        </w:rPr>
      </w:pPr>
      <w:r>
        <w:rPr>
          <w:rFonts w:ascii="Arial" w:hAnsi="Arial"/>
          <w:b/>
          <w:sz w:val="22"/>
        </w:rPr>
        <w:t>Parágrafo</w:t>
      </w:r>
      <w:r>
        <w:rPr>
          <w:rFonts w:ascii="Arial" w:hAnsi="Arial"/>
          <w:b/>
          <w:spacing w:val="-7"/>
          <w:sz w:val="22"/>
        </w:rPr>
        <w:t xml:space="preserve"> </w:t>
      </w:r>
      <w:r>
        <w:rPr>
          <w:rFonts w:ascii="Arial" w:hAnsi="Arial"/>
          <w:b/>
          <w:sz w:val="22"/>
        </w:rPr>
        <w:t>terceiro.</w:t>
      </w:r>
      <w:r>
        <w:rPr>
          <w:rFonts w:ascii="Arial" w:hAnsi="Arial"/>
          <w:b/>
          <w:spacing w:val="-3"/>
          <w:sz w:val="22"/>
        </w:rPr>
        <w:t xml:space="preserve"> </w:t>
      </w:r>
      <w:r>
        <w:rPr>
          <w:sz w:val="22"/>
        </w:rPr>
        <w:t>Da</w:t>
      </w:r>
      <w:r>
        <w:rPr>
          <w:spacing w:val="-6"/>
          <w:sz w:val="22"/>
        </w:rPr>
        <w:t xml:space="preserve"> </w:t>
      </w:r>
      <w:r>
        <w:rPr>
          <w:spacing w:val="-2"/>
          <w:sz w:val="22"/>
        </w:rPr>
        <w:t>Instituição:</w:t>
      </w:r>
    </w:p>
    <w:p w14:paraId="09BB7882">
      <w:pPr>
        <w:pStyle w:val="9"/>
        <w:numPr>
          <w:ilvl w:val="0"/>
          <w:numId w:val="4"/>
        </w:numPr>
        <w:tabs>
          <w:tab w:val="left" w:pos="994"/>
        </w:tabs>
        <w:spacing w:before="0" w:after="0" w:line="252" w:lineRule="exact"/>
        <w:ind w:left="994" w:right="0" w:hanging="407"/>
        <w:jc w:val="both"/>
        <w:rPr>
          <w:sz w:val="22"/>
        </w:rPr>
      </w:pPr>
      <w:r>
        <w:rPr>
          <w:sz w:val="22"/>
        </w:rPr>
        <w:t>conhecer</w:t>
      </w:r>
      <w:r>
        <w:rPr>
          <w:spacing w:val="-12"/>
          <w:sz w:val="22"/>
        </w:rPr>
        <w:t xml:space="preserve"> </w:t>
      </w:r>
      <w:r>
        <w:rPr>
          <w:sz w:val="22"/>
        </w:rPr>
        <w:t>os</w:t>
      </w:r>
      <w:r>
        <w:rPr>
          <w:spacing w:val="-13"/>
          <w:sz w:val="22"/>
        </w:rPr>
        <w:t xml:space="preserve"> </w:t>
      </w:r>
      <w:r>
        <w:rPr>
          <w:sz w:val="22"/>
        </w:rPr>
        <w:t>termos</w:t>
      </w:r>
      <w:r>
        <w:rPr>
          <w:spacing w:val="-11"/>
          <w:sz w:val="22"/>
        </w:rPr>
        <w:t xml:space="preserve"> </w:t>
      </w:r>
      <w:r>
        <w:rPr>
          <w:sz w:val="22"/>
        </w:rPr>
        <w:t>da</w:t>
      </w:r>
      <w:r>
        <w:rPr>
          <w:spacing w:val="-11"/>
          <w:sz w:val="22"/>
        </w:rPr>
        <w:t xml:space="preserve"> </w:t>
      </w:r>
      <w:r>
        <w:rPr>
          <w:sz w:val="22"/>
        </w:rPr>
        <w:t>Resolução</w:t>
      </w:r>
      <w:r>
        <w:rPr>
          <w:spacing w:val="-11"/>
          <w:sz w:val="22"/>
        </w:rPr>
        <w:t xml:space="preserve"> </w:t>
      </w:r>
      <w:r>
        <w:rPr>
          <w:sz w:val="22"/>
        </w:rPr>
        <w:t>FAPESC</w:t>
      </w:r>
      <w:r>
        <w:rPr>
          <w:spacing w:val="-12"/>
          <w:sz w:val="22"/>
        </w:rPr>
        <w:t xml:space="preserve"> </w:t>
      </w:r>
      <w:r>
        <w:rPr>
          <w:sz w:val="22"/>
        </w:rPr>
        <w:t>n.º</w:t>
      </w:r>
      <w:r>
        <w:rPr>
          <w:spacing w:val="-9"/>
          <w:sz w:val="22"/>
        </w:rPr>
        <w:t xml:space="preserve"> </w:t>
      </w:r>
      <w:r>
        <w:rPr>
          <w:sz w:val="22"/>
        </w:rPr>
        <w:t>02/2026</w:t>
      </w:r>
      <w:r>
        <w:rPr>
          <w:spacing w:val="-11"/>
          <w:sz w:val="22"/>
        </w:rPr>
        <w:t xml:space="preserve"> </w:t>
      </w:r>
      <w:r>
        <w:rPr>
          <w:sz w:val="22"/>
        </w:rPr>
        <w:t>e</w:t>
      </w:r>
      <w:r>
        <w:rPr>
          <w:spacing w:val="-11"/>
          <w:sz w:val="22"/>
        </w:rPr>
        <w:t xml:space="preserve"> </w:t>
      </w:r>
      <w:r>
        <w:rPr>
          <w:sz w:val="22"/>
        </w:rPr>
        <w:t>demais</w:t>
      </w:r>
      <w:r>
        <w:rPr>
          <w:spacing w:val="-10"/>
          <w:sz w:val="22"/>
        </w:rPr>
        <w:t xml:space="preserve"> </w:t>
      </w:r>
      <w:r>
        <w:rPr>
          <w:sz w:val="22"/>
        </w:rPr>
        <w:t>normativas</w:t>
      </w:r>
      <w:r>
        <w:rPr>
          <w:spacing w:val="-11"/>
          <w:sz w:val="22"/>
        </w:rPr>
        <w:t xml:space="preserve"> </w:t>
      </w:r>
      <w:r>
        <w:rPr>
          <w:sz w:val="22"/>
        </w:rPr>
        <w:t>da</w:t>
      </w:r>
      <w:r>
        <w:rPr>
          <w:spacing w:val="-10"/>
          <w:sz w:val="22"/>
        </w:rPr>
        <w:t xml:space="preserve"> </w:t>
      </w:r>
      <w:r>
        <w:rPr>
          <w:spacing w:val="-2"/>
          <w:sz w:val="22"/>
        </w:rPr>
        <w:t>FAPESC;</w:t>
      </w:r>
    </w:p>
    <w:p w14:paraId="51F00482">
      <w:pPr>
        <w:pStyle w:val="9"/>
        <w:numPr>
          <w:ilvl w:val="0"/>
          <w:numId w:val="4"/>
        </w:numPr>
        <w:tabs>
          <w:tab w:val="left" w:pos="992"/>
          <w:tab w:val="left" w:pos="995"/>
        </w:tabs>
        <w:spacing w:before="0" w:after="0" w:line="240" w:lineRule="auto"/>
        <w:ind w:left="995" w:right="141" w:hanging="468"/>
        <w:jc w:val="both"/>
        <w:rPr>
          <w:sz w:val="22"/>
        </w:rPr>
      </w:pPr>
      <w:r>
        <w:rPr>
          <w:sz w:val="22"/>
        </w:rPr>
        <w:t>adotar</w:t>
      </w:r>
      <w:r>
        <w:rPr>
          <w:spacing w:val="-16"/>
          <w:sz w:val="22"/>
        </w:rPr>
        <w:t xml:space="preserve"> </w:t>
      </w:r>
      <w:r>
        <w:rPr>
          <w:sz w:val="22"/>
        </w:rPr>
        <w:t>as</w:t>
      </w:r>
      <w:r>
        <w:rPr>
          <w:spacing w:val="-15"/>
          <w:sz w:val="22"/>
        </w:rPr>
        <w:t xml:space="preserve"> </w:t>
      </w:r>
      <w:r>
        <w:rPr>
          <w:sz w:val="22"/>
        </w:rPr>
        <w:t>providências</w:t>
      </w:r>
      <w:r>
        <w:rPr>
          <w:spacing w:val="-15"/>
          <w:sz w:val="22"/>
        </w:rPr>
        <w:t xml:space="preserve"> </w:t>
      </w:r>
      <w:r>
        <w:rPr>
          <w:sz w:val="22"/>
        </w:rPr>
        <w:t>necessárias</w:t>
      </w:r>
      <w:r>
        <w:rPr>
          <w:spacing w:val="-16"/>
          <w:sz w:val="22"/>
        </w:rPr>
        <w:t xml:space="preserve"> </w:t>
      </w:r>
      <w:r>
        <w:rPr>
          <w:sz w:val="22"/>
        </w:rPr>
        <w:t>para</w:t>
      </w:r>
      <w:r>
        <w:rPr>
          <w:spacing w:val="-15"/>
          <w:sz w:val="22"/>
        </w:rPr>
        <w:t xml:space="preserve"> </w:t>
      </w:r>
      <w:r>
        <w:rPr>
          <w:sz w:val="22"/>
        </w:rPr>
        <w:t>o</w:t>
      </w:r>
      <w:r>
        <w:rPr>
          <w:spacing w:val="-15"/>
          <w:sz w:val="22"/>
        </w:rPr>
        <w:t xml:space="preserve"> </w:t>
      </w:r>
      <w:r>
        <w:rPr>
          <w:sz w:val="22"/>
        </w:rPr>
        <w:t>correto</w:t>
      </w:r>
      <w:r>
        <w:rPr>
          <w:spacing w:val="-15"/>
          <w:sz w:val="22"/>
        </w:rPr>
        <w:t xml:space="preserve"> </w:t>
      </w:r>
      <w:r>
        <w:rPr>
          <w:sz w:val="22"/>
        </w:rPr>
        <w:t>cumprimento</w:t>
      </w:r>
      <w:r>
        <w:rPr>
          <w:spacing w:val="-16"/>
          <w:sz w:val="22"/>
        </w:rPr>
        <w:t xml:space="preserve"> </w:t>
      </w:r>
      <w:r>
        <w:rPr>
          <w:sz w:val="22"/>
        </w:rPr>
        <w:t>das</w:t>
      </w:r>
      <w:r>
        <w:rPr>
          <w:spacing w:val="-15"/>
          <w:sz w:val="22"/>
        </w:rPr>
        <w:t xml:space="preserve"> </w:t>
      </w:r>
      <w:r>
        <w:rPr>
          <w:sz w:val="22"/>
        </w:rPr>
        <w:t>disposições</w:t>
      </w:r>
      <w:r>
        <w:rPr>
          <w:spacing w:val="-15"/>
          <w:sz w:val="22"/>
        </w:rPr>
        <w:t xml:space="preserve"> </w:t>
      </w:r>
      <w:r>
        <w:rPr>
          <w:sz w:val="22"/>
        </w:rPr>
        <w:t>da</w:t>
      </w:r>
      <w:r>
        <w:rPr>
          <w:spacing w:val="-16"/>
          <w:sz w:val="22"/>
        </w:rPr>
        <w:t xml:space="preserve"> </w:t>
      </w:r>
      <w:r>
        <w:rPr>
          <w:sz w:val="22"/>
        </w:rPr>
        <w:t>Política de Bolsas da FAPESC, da Chamada Pública, do Termo de Compromisso de Bolsa e demais normativas da FAPESC;</w:t>
      </w:r>
    </w:p>
    <w:p w14:paraId="0B900FCE">
      <w:pPr>
        <w:pStyle w:val="9"/>
        <w:numPr>
          <w:ilvl w:val="0"/>
          <w:numId w:val="4"/>
        </w:numPr>
        <w:tabs>
          <w:tab w:val="left" w:pos="991"/>
          <w:tab w:val="left" w:pos="995"/>
        </w:tabs>
        <w:spacing w:before="2" w:after="0" w:line="240" w:lineRule="auto"/>
        <w:ind w:left="995" w:right="139" w:hanging="531"/>
        <w:jc w:val="both"/>
        <w:rPr>
          <w:sz w:val="22"/>
        </w:rPr>
      </w:pPr>
      <w:r>
        <w:rPr>
          <w:sz w:val="22"/>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027CCF65">
      <w:pPr>
        <w:pStyle w:val="9"/>
        <w:numPr>
          <w:ilvl w:val="0"/>
          <w:numId w:val="4"/>
        </w:numPr>
        <w:tabs>
          <w:tab w:val="left" w:pos="992"/>
          <w:tab w:val="left" w:pos="995"/>
        </w:tabs>
        <w:spacing w:before="0" w:after="0" w:line="240" w:lineRule="auto"/>
        <w:ind w:left="995" w:right="142" w:hanging="555"/>
        <w:jc w:val="both"/>
        <w:rPr>
          <w:sz w:val="22"/>
        </w:rPr>
      </w:pPr>
      <w:r>
        <w:rPr>
          <w:sz w:val="22"/>
        </w:rPr>
        <w:t>informar imediatamente à FAPESC sempre que for notificada ou tomar conhecimento de qualquer irregularidade no âmbito do projeto;</w:t>
      </w:r>
    </w:p>
    <w:p w14:paraId="1D6802D0">
      <w:pPr>
        <w:pStyle w:val="9"/>
        <w:numPr>
          <w:ilvl w:val="0"/>
          <w:numId w:val="4"/>
        </w:numPr>
        <w:tabs>
          <w:tab w:val="left" w:pos="995"/>
        </w:tabs>
        <w:spacing w:before="0" w:after="0" w:line="240" w:lineRule="auto"/>
        <w:ind w:left="995" w:right="135" w:hanging="492"/>
        <w:jc w:val="both"/>
        <w:rPr>
          <w:sz w:val="22"/>
        </w:rPr>
      </w:pPr>
      <w:r>
        <w:rPr>
          <w:sz w:val="22"/>
        </w:rPr>
        <w:t>fiscalizar a atuação dos(as) bolsistas, garantindo o exercício da atuação, limitada exclusivamente ao projeto, não permitindo que atividades sejam desvirtuadas para outras áreas ou funções na instituição; e</w:t>
      </w:r>
    </w:p>
    <w:p w14:paraId="0D503077">
      <w:pPr>
        <w:pStyle w:val="9"/>
        <w:numPr>
          <w:ilvl w:val="0"/>
          <w:numId w:val="4"/>
        </w:numPr>
        <w:tabs>
          <w:tab w:val="left" w:pos="992"/>
          <w:tab w:val="left" w:pos="995"/>
        </w:tabs>
        <w:spacing w:before="0" w:after="0" w:line="240" w:lineRule="auto"/>
        <w:ind w:left="995" w:right="140" w:hanging="555"/>
        <w:jc w:val="both"/>
        <w:rPr>
          <w:sz w:val="22"/>
        </w:rPr>
      </w:pPr>
      <w:r>
        <w:rPr>
          <w:sz w:val="22"/>
        </w:rPr>
        <w:t>colaborar</w:t>
      </w:r>
      <w:r>
        <w:rPr>
          <w:spacing w:val="-16"/>
          <w:sz w:val="22"/>
        </w:rPr>
        <w:t xml:space="preserve"> </w:t>
      </w:r>
      <w:r>
        <w:rPr>
          <w:sz w:val="22"/>
        </w:rPr>
        <w:t>para</w:t>
      </w:r>
      <w:r>
        <w:rPr>
          <w:spacing w:val="-15"/>
          <w:sz w:val="22"/>
        </w:rPr>
        <w:t xml:space="preserve"> </w:t>
      </w:r>
      <w:r>
        <w:rPr>
          <w:sz w:val="22"/>
        </w:rPr>
        <w:t>o</w:t>
      </w:r>
      <w:r>
        <w:rPr>
          <w:spacing w:val="-15"/>
          <w:sz w:val="22"/>
        </w:rPr>
        <w:t xml:space="preserve"> </w:t>
      </w:r>
      <w:r>
        <w:rPr>
          <w:sz w:val="22"/>
        </w:rPr>
        <w:t>bom</w:t>
      </w:r>
      <w:r>
        <w:rPr>
          <w:spacing w:val="-16"/>
          <w:sz w:val="22"/>
        </w:rPr>
        <w:t xml:space="preserve"> </w:t>
      </w:r>
      <w:r>
        <w:rPr>
          <w:sz w:val="22"/>
        </w:rPr>
        <w:t>andamento</w:t>
      </w:r>
      <w:r>
        <w:rPr>
          <w:spacing w:val="-15"/>
          <w:sz w:val="22"/>
        </w:rPr>
        <w:t xml:space="preserve"> </w:t>
      </w:r>
      <w:r>
        <w:rPr>
          <w:sz w:val="22"/>
        </w:rPr>
        <w:t>e</w:t>
      </w:r>
      <w:r>
        <w:rPr>
          <w:spacing w:val="-15"/>
          <w:sz w:val="22"/>
        </w:rPr>
        <w:t xml:space="preserve"> </w:t>
      </w:r>
      <w:r>
        <w:rPr>
          <w:sz w:val="22"/>
        </w:rPr>
        <w:t>execução</w:t>
      </w:r>
      <w:r>
        <w:rPr>
          <w:spacing w:val="-15"/>
          <w:sz w:val="22"/>
        </w:rPr>
        <w:t xml:space="preserve"> </w:t>
      </w:r>
      <w:r>
        <w:rPr>
          <w:sz w:val="22"/>
        </w:rPr>
        <w:t>do</w:t>
      </w:r>
      <w:r>
        <w:rPr>
          <w:spacing w:val="-16"/>
          <w:sz w:val="22"/>
        </w:rPr>
        <w:t xml:space="preserve"> </w:t>
      </w:r>
      <w:r>
        <w:rPr>
          <w:sz w:val="22"/>
        </w:rPr>
        <w:t>projeto,</w:t>
      </w:r>
      <w:r>
        <w:rPr>
          <w:spacing w:val="-15"/>
          <w:sz w:val="22"/>
        </w:rPr>
        <w:t xml:space="preserve"> </w:t>
      </w:r>
      <w:r>
        <w:rPr>
          <w:sz w:val="22"/>
        </w:rPr>
        <w:t>prestando</w:t>
      </w:r>
      <w:r>
        <w:rPr>
          <w:spacing w:val="-15"/>
          <w:sz w:val="22"/>
        </w:rPr>
        <w:t xml:space="preserve"> </w:t>
      </w:r>
      <w:r>
        <w:rPr>
          <w:sz w:val="22"/>
        </w:rPr>
        <w:t>informações</w:t>
      </w:r>
      <w:r>
        <w:rPr>
          <w:spacing w:val="-16"/>
          <w:sz w:val="22"/>
        </w:rPr>
        <w:t xml:space="preserve"> </w:t>
      </w:r>
      <w:r>
        <w:rPr>
          <w:sz w:val="22"/>
        </w:rPr>
        <w:t>à</w:t>
      </w:r>
      <w:r>
        <w:rPr>
          <w:spacing w:val="-15"/>
          <w:sz w:val="22"/>
        </w:rPr>
        <w:t xml:space="preserve"> </w:t>
      </w:r>
      <w:r>
        <w:rPr>
          <w:sz w:val="22"/>
        </w:rPr>
        <w:t>FAPESC sempre</w:t>
      </w:r>
      <w:r>
        <w:rPr>
          <w:spacing w:val="-10"/>
          <w:sz w:val="22"/>
        </w:rPr>
        <w:t xml:space="preserve"> </w:t>
      </w:r>
      <w:r>
        <w:rPr>
          <w:sz w:val="22"/>
        </w:rPr>
        <w:t>que</w:t>
      </w:r>
      <w:r>
        <w:rPr>
          <w:spacing w:val="-10"/>
          <w:sz w:val="22"/>
        </w:rPr>
        <w:t xml:space="preserve"> </w:t>
      </w:r>
      <w:r>
        <w:rPr>
          <w:sz w:val="22"/>
        </w:rPr>
        <w:t>solicitado</w:t>
      </w:r>
      <w:r>
        <w:rPr>
          <w:spacing w:val="-7"/>
          <w:sz w:val="22"/>
        </w:rPr>
        <w:t xml:space="preserve"> </w:t>
      </w:r>
      <w:r>
        <w:rPr>
          <w:sz w:val="22"/>
        </w:rPr>
        <w:t>e</w:t>
      </w:r>
      <w:r>
        <w:rPr>
          <w:spacing w:val="-12"/>
          <w:sz w:val="22"/>
        </w:rPr>
        <w:t xml:space="preserve"> </w:t>
      </w:r>
      <w:r>
        <w:rPr>
          <w:sz w:val="22"/>
        </w:rPr>
        <w:t>orientando</w:t>
      </w:r>
      <w:r>
        <w:rPr>
          <w:spacing w:val="-10"/>
          <w:sz w:val="22"/>
        </w:rPr>
        <w:t xml:space="preserve"> </w:t>
      </w:r>
      <w:r>
        <w:rPr>
          <w:sz w:val="22"/>
        </w:rPr>
        <w:t>sua</w:t>
      </w:r>
      <w:r>
        <w:rPr>
          <w:spacing w:val="-8"/>
          <w:sz w:val="22"/>
        </w:rPr>
        <w:t xml:space="preserve"> </w:t>
      </w:r>
      <w:r>
        <w:rPr>
          <w:sz w:val="22"/>
        </w:rPr>
        <w:t>equipe</w:t>
      </w:r>
      <w:r>
        <w:rPr>
          <w:spacing w:val="-10"/>
          <w:sz w:val="22"/>
        </w:rPr>
        <w:t xml:space="preserve"> </w:t>
      </w:r>
      <w:r>
        <w:rPr>
          <w:sz w:val="22"/>
        </w:rPr>
        <w:t>acerca</w:t>
      </w:r>
      <w:r>
        <w:rPr>
          <w:spacing w:val="-7"/>
          <w:sz w:val="22"/>
        </w:rPr>
        <w:t xml:space="preserve"> </w:t>
      </w:r>
      <w:r>
        <w:rPr>
          <w:sz w:val="22"/>
        </w:rPr>
        <w:t>das</w:t>
      </w:r>
      <w:r>
        <w:rPr>
          <w:spacing w:val="-9"/>
          <w:sz w:val="22"/>
        </w:rPr>
        <w:t xml:space="preserve"> </w:t>
      </w:r>
      <w:r>
        <w:rPr>
          <w:sz w:val="22"/>
        </w:rPr>
        <w:t>responsabilidades</w:t>
      </w:r>
      <w:r>
        <w:rPr>
          <w:spacing w:val="-7"/>
          <w:sz w:val="22"/>
        </w:rPr>
        <w:t xml:space="preserve"> </w:t>
      </w:r>
      <w:r>
        <w:rPr>
          <w:sz w:val="22"/>
        </w:rPr>
        <w:t>e</w:t>
      </w:r>
      <w:r>
        <w:rPr>
          <w:spacing w:val="-10"/>
          <w:sz w:val="22"/>
        </w:rPr>
        <w:t xml:space="preserve"> </w:t>
      </w:r>
      <w:r>
        <w:rPr>
          <w:sz w:val="22"/>
        </w:rPr>
        <w:t>atribuições na execução do projeto em parceria com a FAPESC.</w:t>
      </w:r>
    </w:p>
    <w:p w14:paraId="55E89CC7">
      <w:pPr>
        <w:spacing w:before="252" w:line="252" w:lineRule="exact"/>
        <w:ind w:left="143" w:right="0" w:firstLine="0"/>
        <w:jc w:val="left"/>
        <w:rPr>
          <w:sz w:val="22"/>
        </w:rPr>
      </w:pPr>
      <w:r>
        <w:rPr>
          <w:rFonts w:ascii="Arial" w:hAnsi="Arial"/>
          <w:b/>
          <w:sz w:val="22"/>
        </w:rPr>
        <w:t>Parágrafo</w:t>
      </w:r>
      <w:r>
        <w:rPr>
          <w:rFonts w:ascii="Arial" w:hAnsi="Arial"/>
          <w:b/>
          <w:spacing w:val="-5"/>
          <w:sz w:val="22"/>
        </w:rPr>
        <w:t xml:space="preserve"> </w:t>
      </w:r>
      <w:r>
        <w:rPr>
          <w:rFonts w:ascii="Arial" w:hAnsi="Arial"/>
          <w:b/>
          <w:sz w:val="22"/>
        </w:rPr>
        <w:t>quarto.</w:t>
      </w:r>
      <w:r>
        <w:rPr>
          <w:rFonts w:ascii="Arial" w:hAnsi="Arial"/>
          <w:b/>
          <w:spacing w:val="-2"/>
          <w:sz w:val="22"/>
        </w:rPr>
        <w:t xml:space="preserve"> </w:t>
      </w:r>
      <w:r>
        <w:rPr>
          <w:sz w:val="22"/>
        </w:rPr>
        <w:t>Da</w:t>
      </w:r>
      <w:r>
        <w:rPr>
          <w:spacing w:val="-4"/>
          <w:sz w:val="22"/>
        </w:rPr>
        <w:t xml:space="preserve"> </w:t>
      </w:r>
      <w:r>
        <w:rPr>
          <w:spacing w:val="-2"/>
          <w:sz w:val="22"/>
        </w:rPr>
        <w:t>FAPESC:</w:t>
      </w:r>
    </w:p>
    <w:p w14:paraId="4EC5C366">
      <w:pPr>
        <w:pStyle w:val="9"/>
        <w:numPr>
          <w:ilvl w:val="0"/>
          <w:numId w:val="5"/>
        </w:numPr>
        <w:tabs>
          <w:tab w:val="left" w:pos="995"/>
        </w:tabs>
        <w:spacing w:before="0" w:after="0" w:line="240" w:lineRule="auto"/>
        <w:ind w:left="995" w:right="140" w:hanging="408"/>
        <w:jc w:val="both"/>
        <w:rPr>
          <w:sz w:val="22"/>
        </w:rPr>
      </w:pPr>
      <w:r>
        <w:rPr>
          <w:sz w:val="22"/>
        </w:rPr>
        <w:t>cadastrar</w:t>
      </w:r>
      <w:r>
        <w:rPr>
          <w:spacing w:val="-9"/>
          <w:sz w:val="22"/>
        </w:rPr>
        <w:t xml:space="preserve"> </w:t>
      </w:r>
      <w:r>
        <w:rPr>
          <w:sz w:val="22"/>
        </w:rPr>
        <w:t>os(as)</w:t>
      </w:r>
      <w:r>
        <w:rPr>
          <w:spacing w:val="-9"/>
          <w:sz w:val="22"/>
        </w:rPr>
        <w:t xml:space="preserve"> </w:t>
      </w:r>
      <w:r>
        <w:rPr>
          <w:sz w:val="22"/>
        </w:rPr>
        <w:t>bolsistas</w:t>
      </w:r>
      <w:r>
        <w:rPr>
          <w:spacing w:val="-7"/>
          <w:sz w:val="22"/>
        </w:rPr>
        <w:t xml:space="preserve"> </w:t>
      </w:r>
      <w:r>
        <w:rPr>
          <w:sz w:val="22"/>
        </w:rPr>
        <w:t>no</w:t>
      </w:r>
      <w:r>
        <w:rPr>
          <w:spacing w:val="-10"/>
          <w:sz w:val="22"/>
        </w:rPr>
        <w:t xml:space="preserve"> </w:t>
      </w:r>
      <w:r>
        <w:rPr>
          <w:sz w:val="22"/>
        </w:rPr>
        <w:t>Sistema</w:t>
      </w:r>
      <w:r>
        <w:rPr>
          <w:spacing w:val="-10"/>
          <w:sz w:val="22"/>
        </w:rPr>
        <w:t xml:space="preserve"> </w:t>
      </w:r>
      <w:r>
        <w:rPr>
          <w:sz w:val="22"/>
        </w:rPr>
        <w:t>de</w:t>
      </w:r>
      <w:r>
        <w:rPr>
          <w:spacing w:val="-10"/>
          <w:sz w:val="22"/>
        </w:rPr>
        <w:t xml:space="preserve"> </w:t>
      </w:r>
      <w:r>
        <w:rPr>
          <w:sz w:val="22"/>
        </w:rPr>
        <w:t>Recursos</w:t>
      </w:r>
      <w:r>
        <w:rPr>
          <w:spacing w:val="-7"/>
          <w:sz w:val="22"/>
        </w:rPr>
        <w:t xml:space="preserve"> </w:t>
      </w:r>
      <w:r>
        <w:rPr>
          <w:sz w:val="22"/>
        </w:rPr>
        <w:t>Humanos</w:t>
      </w:r>
      <w:r>
        <w:rPr>
          <w:spacing w:val="-9"/>
          <w:sz w:val="22"/>
        </w:rPr>
        <w:t xml:space="preserve"> </w:t>
      </w:r>
      <w:r>
        <w:rPr>
          <w:sz w:val="22"/>
        </w:rPr>
        <w:t>do</w:t>
      </w:r>
      <w:r>
        <w:rPr>
          <w:spacing w:val="-8"/>
          <w:sz w:val="22"/>
        </w:rPr>
        <w:t xml:space="preserve"> </w:t>
      </w:r>
      <w:r>
        <w:rPr>
          <w:sz w:val="22"/>
        </w:rPr>
        <w:t>Estado</w:t>
      </w:r>
      <w:r>
        <w:rPr>
          <w:spacing w:val="-10"/>
          <w:sz w:val="22"/>
        </w:rPr>
        <w:t xml:space="preserve"> </w:t>
      </w:r>
      <w:r>
        <w:rPr>
          <w:sz w:val="22"/>
        </w:rPr>
        <w:t>de</w:t>
      </w:r>
      <w:r>
        <w:rPr>
          <w:spacing w:val="-10"/>
          <w:sz w:val="22"/>
        </w:rPr>
        <w:t xml:space="preserve"> </w:t>
      </w:r>
      <w:r>
        <w:rPr>
          <w:sz w:val="22"/>
        </w:rPr>
        <w:t>Santa</w:t>
      </w:r>
      <w:r>
        <w:rPr>
          <w:spacing w:val="-10"/>
          <w:sz w:val="22"/>
        </w:rPr>
        <w:t xml:space="preserve"> </w:t>
      </w:r>
      <w:r>
        <w:rPr>
          <w:sz w:val="22"/>
        </w:rPr>
        <w:t xml:space="preserve">Catarina </w:t>
      </w:r>
      <w:r>
        <w:rPr>
          <w:spacing w:val="-2"/>
          <w:sz w:val="22"/>
        </w:rPr>
        <w:t>(SIGRH);</w:t>
      </w:r>
    </w:p>
    <w:p w14:paraId="2377B939">
      <w:pPr>
        <w:pStyle w:val="9"/>
        <w:numPr>
          <w:ilvl w:val="0"/>
          <w:numId w:val="5"/>
        </w:numPr>
        <w:tabs>
          <w:tab w:val="left" w:pos="995"/>
        </w:tabs>
        <w:spacing w:before="0" w:after="0" w:line="240" w:lineRule="auto"/>
        <w:ind w:left="995" w:right="0" w:hanging="468"/>
        <w:jc w:val="left"/>
        <w:rPr>
          <w:sz w:val="22"/>
        </w:rPr>
      </w:pPr>
      <w:r>
        <w:rPr>
          <w:sz w:val="22"/>
        </w:rPr>
        <w:t>liberar</w:t>
      </w:r>
      <w:r>
        <w:rPr>
          <w:spacing w:val="-14"/>
          <w:sz w:val="22"/>
        </w:rPr>
        <w:t xml:space="preserve"> </w:t>
      </w:r>
      <w:r>
        <w:rPr>
          <w:sz w:val="22"/>
        </w:rPr>
        <w:t>mensalmente</w:t>
      </w:r>
      <w:r>
        <w:rPr>
          <w:spacing w:val="-11"/>
          <w:sz w:val="22"/>
        </w:rPr>
        <w:t xml:space="preserve"> </w:t>
      </w:r>
      <w:r>
        <w:rPr>
          <w:sz w:val="22"/>
        </w:rPr>
        <w:t>os</w:t>
      </w:r>
      <w:r>
        <w:rPr>
          <w:spacing w:val="-13"/>
          <w:sz w:val="22"/>
        </w:rPr>
        <w:t xml:space="preserve"> </w:t>
      </w:r>
      <w:r>
        <w:rPr>
          <w:sz w:val="22"/>
        </w:rPr>
        <w:t>recursos</w:t>
      </w:r>
      <w:r>
        <w:rPr>
          <w:spacing w:val="-13"/>
          <w:sz w:val="22"/>
        </w:rPr>
        <w:t xml:space="preserve"> </w:t>
      </w:r>
      <w:r>
        <w:rPr>
          <w:sz w:val="22"/>
        </w:rPr>
        <w:t>destinados</w:t>
      </w:r>
      <w:r>
        <w:rPr>
          <w:spacing w:val="-14"/>
          <w:sz w:val="22"/>
        </w:rPr>
        <w:t xml:space="preserve"> </w:t>
      </w:r>
      <w:r>
        <w:rPr>
          <w:sz w:val="22"/>
        </w:rPr>
        <w:t>ao</w:t>
      </w:r>
      <w:r>
        <w:rPr>
          <w:spacing w:val="-11"/>
          <w:sz w:val="22"/>
        </w:rPr>
        <w:t xml:space="preserve"> </w:t>
      </w:r>
      <w:r>
        <w:rPr>
          <w:sz w:val="22"/>
        </w:rPr>
        <w:t>pagamento</w:t>
      </w:r>
      <w:r>
        <w:rPr>
          <w:spacing w:val="-13"/>
          <w:sz w:val="22"/>
        </w:rPr>
        <w:t xml:space="preserve"> </w:t>
      </w:r>
      <w:r>
        <w:rPr>
          <w:sz w:val="22"/>
        </w:rPr>
        <w:t>das</w:t>
      </w:r>
      <w:r>
        <w:rPr>
          <w:spacing w:val="-13"/>
          <w:sz w:val="22"/>
        </w:rPr>
        <w:t xml:space="preserve"> </w:t>
      </w:r>
      <w:r>
        <w:rPr>
          <w:sz w:val="22"/>
        </w:rPr>
        <w:t>bolsas</w:t>
      </w:r>
      <w:r>
        <w:rPr>
          <w:spacing w:val="-12"/>
          <w:sz w:val="22"/>
        </w:rPr>
        <w:t xml:space="preserve"> </w:t>
      </w:r>
      <w:r>
        <w:rPr>
          <w:sz w:val="22"/>
        </w:rPr>
        <w:t>na</w:t>
      </w:r>
      <w:r>
        <w:rPr>
          <w:spacing w:val="-15"/>
          <w:sz w:val="22"/>
        </w:rPr>
        <w:t xml:space="preserve"> </w:t>
      </w:r>
      <w:r>
        <w:rPr>
          <w:sz w:val="22"/>
        </w:rPr>
        <w:t>forma</w:t>
      </w:r>
      <w:r>
        <w:rPr>
          <w:spacing w:val="-11"/>
          <w:sz w:val="22"/>
        </w:rPr>
        <w:t xml:space="preserve"> </w:t>
      </w:r>
      <w:r>
        <w:rPr>
          <w:spacing w:val="-2"/>
          <w:sz w:val="22"/>
        </w:rPr>
        <w:t>aprovada;</w:t>
      </w:r>
    </w:p>
    <w:p w14:paraId="589062E0">
      <w:pPr>
        <w:pStyle w:val="9"/>
        <w:numPr>
          <w:ilvl w:val="0"/>
          <w:numId w:val="5"/>
        </w:numPr>
        <w:tabs>
          <w:tab w:val="left" w:pos="995"/>
        </w:tabs>
        <w:spacing w:before="2" w:after="0" w:line="252" w:lineRule="exact"/>
        <w:ind w:left="995" w:right="0" w:hanging="530"/>
        <w:jc w:val="left"/>
        <w:rPr>
          <w:sz w:val="22"/>
        </w:rPr>
      </w:pPr>
      <w:r>
        <w:rPr>
          <w:sz w:val="22"/>
        </w:rPr>
        <w:t>acompanhar</w:t>
      </w:r>
      <w:r>
        <w:rPr>
          <w:spacing w:val="-6"/>
          <w:sz w:val="22"/>
        </w:rPr>
        <w:t xml:space="preserve"> </w:t>
      </w:r>
      <w:r>
        <w:rPr>
          <w:sz w:val="22"/>
        </w:rPr>
        <w:t>a</w:t>
      </w:r>
      <w:r>
        <w:rPr>
          <w:spacing w:val="-4"/>
          <w:sz w:val="22"/>
        </w:rPr>
        <w:t xml:space="preserve"> </w:t>
      </w:r>
      <w:r>
        <w:rPr>
          <w:sz w:val="22"/>
        </w:rPr>
        <w:t>execução</w:t>
      </w:r>
      <w:r>
        <w:rPr>
          <w:spacing w:val="-6"/>
          <w:sz w:val="22"/>
        </w:rPr>
        <w:t xml:space="preserve"> </w:t>
      </w:r>
      <w:r>
        <w:rPr>
          <w:sz w:val="22"/>
        </w:rPr>
        <w:t>do</w:t>
      </w:r>
      <w:r>
        <w:rPr>
          <w:spacing w:val="-5"/>
          <w:sz w:val="22"/>
        </w:rPr>
        <w:t xml:space="preserve"> </w:t>
      </w:r>
      <w:r>
        <w:rPr>
          <w:sz w:val="22"/>
        </w:rPr>
        <w:t>projeto</w:t>
      </w:r>
      <w:r>
        <w:rPr>
          <w:spacing w:val="-4"/>
          <w:sz w:val="22"/>
        </w:rPr>
        <w:t xml:space="preserve"> </w:t>
      </w:r>
      <w:r>
        <w:rPr>
          <w:sz w:val="22"/>
        </w:rPr>
        <w:t>na</w:t>
      </w:r>
      <w:r>
        <w:rPr>
          <w:spacing w:val="-6"/>
          <w:sz w:val="22"/>
        </w:rPr>
        <w:t xml:space="preserve"> </w:t>
      </w:r>
      <w:r>
        <w:rPr>
          <w:sz w:val="22"/>
        </w:rPr>
        <w:t>forma</w:t>
      </w:r>
      <w:r>
        <w:rPr>
          <w:spacing w:val="-4"/>
          <w:sz w:val="22"/>
        </w:rPr>
        <w:t xml:space="preserve"> </w:t>
      </w:r>
      <w:r>
        <w:rPr>
          <w:spacing w:val="-2"/>
          <w:sz w:val="22"/>
        </w:rPr>
        <w:t>aprovada;</w:t>
      </w:r>
    </w:p>
    <w:p w14:paraId="2FB471E4">
      <w:pPr>
        <w:pStyle w:val="9"/>
        <w:numPr>
          <w:ilvl w:val="0"/>
          <w:numId w:val="5"/>
        </w:numPr>
        <w:tabs>
          <w:tab w:val="left" w:pos="995"/>
        </w:tabs>
        <w:spacing w:before="0" w:after="0" w:line="252" w:lineRule="exact"/>
        <w:ind w:left="995" w:right="0" w:hanging="554"/>
        <w:jc w:val="left"/>
        <w:rPr>
          <w:sz w:val="22"/>
        </w:rPr>
      </w:pPr>
      <w:r>
        <w:rPr>
          <w:sz w:val="22"/>
        </w:rPr>
        <w:t>realizar,</w:t>
      </w:r>
      <w:r>
        <w:rPr>
          <w:spacing w:val="-6"/>
          <w:sz w:val="22"/>
        </w:rPr>
        <w:t xml:space="preserve"> </w:t>
      </w:r>
      <w:r>
        <w:rPr>
          <w:sz w:val="22"/>
        </w:rPr>
        <w:t>quando</w:t>
      </w:r>
      <w:r>
        <w:rPr>
          <w:spacing w:val="-5"/>
          <w:sz w:val="22"/>
        </w:rPr>
        <w:t xml:space="preserve"> </w:t>
      </w:r>
      <w:r>
        <w:rPr>
          <w:sz w:val="22"/>
        </w:rPr>
        <w:t>necessário,</w:t>
      </w:r>
      <w:r>
        <w:rPr>
          <w:spacing w:val="-3"/>
          <w:sz w:val="22"/>
        </w:rPr>
        <w:t xml:space="preserve"> </w:t>
      </w:r>
      <w:r>
        <w:rPr>
          <w:sz w:val="22"/>
        </w:rPr>
        <w:t>visitas</w:t>
      </w:r>
      <w:r>
        <w:rPr>
          <w:spacing w:val="-7"/>
          <w:sz w:val="22"/>
        </w:rPr>
        <w:t xml:space="preserve"> </w:t>
      </w:r>
      <w:r>
        <w:rPr>
          <w:sz w:val="22"/>
        </w:rPr>
        <w:t>aos</w:t>
      </w:r>
      <w:r>
        <w:rPr>
          <w:spacing w:val="-7"/>
          <w:sz w:val="22"/>
        </w:rPr>
        <w:t xml:space="preserve"> </w:t>
      </w:r>
      <w:r>
        <w:rPr>
          <w:sz w:val="22"/>
        </w:rPr>
        <w:t>projetos</w:t>
      </w:r>
      <w:r>
        <w:rPr>
          <w:spacing w:val="-7"/>
          <w:sz w:val="22"/>
        </w:rPr>
        <w:t xml:space="preserve"> </w:t>
      </w:r>
      <w:r>
        <w:rPr>
          <w:sz w:val="22"/>
        </w:rPr>
        <w:t>que</w:t>
      </w:r>
      <w:r>
        <w:rPr>
          <w:spacing w:val="-5"/>
          <w:sz w:val="22"/>
        </w:rPr>
        <w:t xml:space="preserve"> </w:t>
      </w:r>
      <w:r>
        <w:rPr>
          <w:sz w:val="22"/>
        </w:rPr>
        <w:t>estão</w:t>
      </w:r>
      <w:r>
        <w:rPr>
          <w:spacing w:val="-7"/>
          <w:sz w:val="22"/>
        </w:rPr>
        <w:t xml:space="preserve"> </w:t>
      </w:r>
      <w:r>
        <w:rPr>
          <w:sz w:val="22"/>
        </w:rPr>
        <w:t>sendo</w:t>
      </w:r>
      <w:r>
        <w:rPr>
          <w:spacing w:val="-7"/>
          <w:sz w:val="22"/>
        </w:rPr>
        <w:t xml:space="preserve"> </w:t>
      </w:r>
      <w:r>
        <w:rPr>
          <w:spacing w:val="-2"/>
          <w:sz w:val="22"/>
        </w:rPr>
        <w:t>desenvolvidos.</w:t>
      </w:r>
    </w:p>
    <w:p w14:paraId="280C1ACD">
      <w:pPr>
        <w:pStyle w:val="7"/>
      </w:pPr>
    </w:p>
    <w:p w14:paraId="109A6F58">
      <w:pPr>
        <w:pStyle w:val="3"/>
      </w:pPr>
      <w:r>
        <w:t>CLÁUSULA</w:t>
      </w:r>
      <w:r>
        <w:rPr>
          <w:spacing w:val="-7"/>
        </w:rPr>
        <w:t xml:space="preserve"> </w:t>
      </w:r>
      <w:r>
        <w:t>SÉTIMA</w:t>
      </w:r>
      <w:r>
        <w:rPr>
          <w:spacing w:val="-5"/>
        </w:rPr>
        <w:t xml:space="preserve"> </w:t>
      </w:r>
      <w:r>
        <w:t>—</w:t>
      </w:r>
      <w:r>
        <w:rPr>
          <w:spacing w:val="-7"/>
        </w:rPr>
        <w:t xml:space="preserve"> </w:t>
      </w:r>
      <w:r>
        <w:t>DO</w:t>
      </w:r>
      <w:r>
        <w:rPr>
          <w:spacing w:val="-6"/>
        </w:rPr>
        <w:t xml:space="preserve"> </w:t>
      </w:r>
      <w:r>
        <w:t>ACOMPANHAMENTO</w:t>
      </w:r>
      <w:r>
        <w:rPr>
          <w:spacing w:val="-4"/>
        </w:rPr>
        <w:t xml:space="preserve"> </w:t>
      </w:r>
      <w:r>
        <w:t>E</w:t>
      </w:r>
      <w:r>
        <w:rPr>
          <w:spacing w:val="-8"/>
        </w:rPr>
        <w:t xml:space="preserve"> </w:t>
      </w:r>
      <w:r>
        <w:rPr>
          <w:spacing w:val="-2"/>
        </w:rPr>
        <w:t>AVALIAÇÃO</w:t>
      </w:r>
    </w:p>
    <w:p w14:paraId="7F55137C">
      <w:pPr>
        <w:pStyle w:val="7"/>
        <w:rPr>
          <w:rFonts w:ascii="Arial"/>
          <w:b/>
        </w:rPr>
      </w:pPr>
    </w:p>
    <w:p w14:paraId="5E30A240">
      <w:pPr>
        <w:pStyle w:val="7"/>
        <w:ind w:left="143" w:right="138"/>
        <w:jc w:val="both"/>
      </w:pPr>
      <w:r>
        <w:rPr>
          <w:rFonts w:ascii="Arial" w:hAnsi="Arial"/>
          <w:b/>
        </w:rPr>
        <w:t xml:space="preserve">Parágrafo primeiro. </w:t>
      </w:r>
      <w:r>
        <w:t>A comprovação da inobservância, pelo(a) bolsista, dos requisitos estabelecidos no</w:t>
      </w:r>
      <w:r>
        <w:rPr>
          <w:spacing w:val="-2"/>
        </w:rPr>
        <w:t xml:space="preserve"> </w:t>
      </w:r>
      <w:r>
        <w:t>item</w:t>
      </w:r>
      <w:r>
        <w:rPr>
          <w:spacing w:val="-1"/>
        </w:rPr>
        <w:t xml:space="preserve"> </w:t>
      </w:r>
      <w:r>
        <w:t>13</w:t>
      </w:r>
      <w:r>
        <w:rPr>
          <w:spacing w:val="-2"/>
        </w:rPr>
        <w:t xml:space="preserve"> </w:t>
      </w:r>
      <w:r>
        <w:t>da</w:t>
      </w:r>
      <w:r>
        <w:rPr>
          <w:spacing w:val="-2"/>
        </w:rPr>
        <w:t xml:space="preserve"> </w:t>
      </w:r>
      <w:r>
        <w:t>Resolução</w:t>
      </w:r>
      <w:r>
        <w:rPr>
          <w:spacing w:val="-2"/>
        </w:rPr>
        <w:t xml:space="preserve"> </w:t>
      </w:r>
      <w:r>
        <w:t>FAPESC</w:t>
      </w:r>
      <w:r>
        <w:rPr>
          <w:spacing w:val="-2"/>
        </w:rPr>
        <w:t xml:space="preserve"> </w:t>
      </w:r>
      <w:r>
        <w:t>n.º 02/2026</w:t>
      </w:r>
      <w:r>
        <w:rPr>
          <w:spacing w:val="-2"/>
        </w:rPr>
        <w:t xml:space="preserve"> </w:t>
      </w:r>
      <w:r>
        <w:t>e</w:t>
      </w:r>
      <w:r>
        <w:rPr>
          <w:spacing w:val="-2"/>
        </w:rPr>
        <w:t xml:space="preserve"> </w:t>
      </w:r>
      <w:r>
        <w:t>na</w:t>
      </w:r>
      <w:r>
        <w:rPr>
          <w:spacing w:val="-2"/>
        </w:rPr>
        <w:t xml:space="preserve"> </w:t>
      </w:r>
      <w:r>
        <w:t>Chamada Pública</w:t>
      </w:r>
      <w:r>
        <w:rPr>
          <w:spacing w:val="-2"/>
        </w:rPr>
        <w:t xml:space="preserve"> </w:t>
      </w:r>
      <w:r>
        <w:t>constitui</w:t>
      </w:r>
      <w:r>
        <w:rPr>
          <w:spacing w:val="-5"/>
        </w:rPr>
        <w:t xml:space="preserve"> </w:t>
      </w:r>
      <w:r>
        <w:t>fator impeditivo para a manutenção da bolsa, podendo acarretar, inclusive, no imediato cancelamento desta e restituição à FAPESC pelo(a) bolsista dos recursos pagos irregularmente.</w:t>
      </w:r>
    </w:p>
    <w:p w14:paraId="496FB7E3">
      <w:pPr>
        <w:pStyle w:val="7"/>
        <w:spacing w:before="1"/>
      </w:pPr>
    </w:p>
    <w:p w14:paraId="57B5557A">
      <w:pPr>
        <w:pStyle w:val="7"/>
        <w:ind w:left="143" w:right="144"/>
        <w:jc w:val="both"/>
      </w:pPr>
      <w:r>
        <w:rPr>
          <w:rFonts w:ascii="Arial" w:hAnsi="Arial"/>
          <w:b/>
        </w:rPr>
        <w:t xml:space="preserve">Parágrafo segundo. </w:t>
      </w:r>
      <w:r>
        <w:t>O acompanhamento da execução das atividades do(a) bolsista será de responsabilidade do(a) orientador/supervisor(a) do(a) bolsista.</w:t>
      </w:r>
    </w:p>
    <w:p w14:paraId="6BB28792">
      <w:pPr>
        <w:pStyle w:val="7"/>
        <w:spacing w:before="252"/>
        <w:ind w:left="143" w:right="138"/>
        <w:jc w:val="both"/>
      </w:pPr>
      <w:r>
        <w:rPr>
          <w:rFonts w:ascii="Arial" w:hAnsi="Arial"/>
          <w:b/>
        </w:rPr>
        <w:t>Parágrafo</w:t>
      </w:r>
      <w:r>
        <w:rPr>
          <w:rFonts w:ascii="Arial" w:hAnsi="Arial"/>
          <w:b/>
          <w:spacing w:val="-10"/>
        </w:rPr>
        <w:t xml:space="preserve"> </w:t>
      </w:r>
      <w:r>
        <w:rPr>
          <w:rFonts w:ascii="Arial" w:hAnsi="Arial"/>
          <w:b/>
        </w:rPr>
        <w:t>terceiro</w:t>
      </w:r>
      <w:r>
        <w:t>.</w:t>
      </w:r>
      <w:r>
        <w:rPr>
          <w:spacing w:val="-8"/>
        </w:rPr>
        <w:t xml:space="preserve"> </w:t>
      </w:r>
      <w:r>
        <w:t>Nos</w:t>
      </w:r>
      <w:r>
        <w:rPr>
          <w:spacing w:val="-10"/>
        </w:rPr>
        <w:t xml:space="preserve"> </w:t>
      </w:r>
      <w:r>
        <w:t>prazos</w:t>
      </w:r>
      <w:r>
        <w:rPr>
          <w:spacing w:val="-7"/>
        </w:rPr>
        <w:t xml:space="preserve"> </w:t>
      </w:r>
      <w:r>
        <w:t>estabelecidos</w:t>
      </w:r>
      <w:r>
        <w:rPr>
          <w:spacing w:val="-7"/>
        </w:rPr>
        <w:t xml:space="preserve"> </w:t>
      </w:r>
      <w:r>
        <w:t>pela</w:t>
      </w:r>
      <w:r>
        <w:rPr>
          <w:spacing w:val="-7"/>
        </w:rPr>
        <w:t xml:space="preserve"> </w:t>
      </w:r>
      <w:r>
        <w:t>FAPESC,</w:t>
      </w:r>
      <w:r>
        <w:rPr>
          <w:spacing w:val="-6"/>
        </w:rPr>
        <w:t xml:space="preserve"> </w:t>
      </w:r>
      <w:r>
        <w:t>o(a)</w:t>
      </w:r>
      <w:r>
        <w:rPr>
          <w:spacing w:val="-6"/>
        </w:rPr>
        <w:t xml:space="preserve"> </w:t>
      </w:r>
      <w:r>
        <w:t>orientador(a)/supervisor(a),</w:t>
      </w:r>
      <w:r>
        <w:rPr>
          <w:spacing w:val="-6"/>
        </w:rPr>
        <w:t xml:space="preserve"> </w:t>
      </w:r>
      <w:r>
        <w:t>com o(a) bolsista, elaborarão relatórios do projeto, circunstanciado das atividades do(a) bolsista. Os relatórios deverão ser entregues a cada 06 (seis) meses e, 15 (quinze) dias após a vigência final, deverá ser apresentado relatório final do projeto do(a) bolsista.</w:t>
      </w:r>
    </w:p>
    <w:p w14:paraId="1DF1C406">
      <w:pPr>
        <w:pStyle w:val="7"/>
        <w:spacing w:after="0"/>
        <w:jc w:val="both"/>
        <w:sectPr>
          <w:pgSz w:w="11910" w:h="16840"/>
          <w:pgMar w:top="920" w:right="708" w:bottom="300" w:left="1275" w:header="400" w:footer="117" w:gutter="0"/>
          <w:cols w:space="720" w:num="1"/>
        </w:sectPr>
      </w:pPr>
    </w:p>
    <w:p w14:paraId="14D6F334">
      <w:pPr>
        <w:pStyle w:val="7"/>
        <w:spacing w:before="197"/>
        <w:ind w:left="143" w:right="143"/>
        <w:jc w:val="both"/>
      </w:pPr>
      <w:r>
        <w:rPr>
          <w:rFonts w:ascii="Arial" w:hAnsi="Arial"/>
          <w:b/>
        </w:rPr>
        <w:t>Parágrafo quarto</w:t>
      </w:r>
      <w:r>
        <w:t>. O pagamento das bolsas poderá ser suspenso se os relatórios não forem entregues nos prazos estabelecidos pela FAPESC.</w:t>
      </w:r>
    </w:p>
    <w:p w14:paraId="4C90C8DA">
      <w:pPr>
        <w:pStyle w:val="7"/>
        <w:spacing w:before="2"/>
      </w:pPr>
    </w:p>
    <w:p w14:paraId="15EA9218">
      <w:pPr>
        <w:pStyle w:val="7"/>
        <w:spacing w:before="1"/>
        <w:ind w:left="143" w:right="139"/>
        <w:jc w:val="both"/>
      </w:pPr>
      <w:r>
        <w:rPr>
          <w:rFonts w:ascii="Arial" w:hAnsi="Arial"/>
          <w:b/>
        </w:rPr>
        <w:t>Parágrafo quinto</w:t>
      </w:r>
      <w:r>
        <w:t>. Sanadas as pendências, serão reativados os pagamentos das mensalidades a partir do mês subsequente à regularização, sem reembolso das mensalidades suspensas.</w:t>
      </w:r>
    </w:p>
    <w:p w14:paraId="600655DC">
      <w:pPr>
        <w:pStyle w:val="7"/>
        <w:spacing w:before="252"/>
        <w:ind w:left="143" w:right="138"/>
        <w:jc w:val="both"/>
      </w:pPr>
      <w:r>
        <w:rPr>
          <w:rFonts w:ascii="Arial" w:hAnsi="Arial"/>
          <w:b/>
        </w:rPr>
        <w:t xml:space="preserve">Parágrafo sexto. </w:t>
      </w:r>
      <w:r>
        <w:t>Na hipótese de o(a) coordenador(a) do PPG ou o(a) orientador(a)/supervisor(a) do(a) bolsista deixar de fazer parte do quadro de servidores da instituição</w:t>
      </w:r>
      <w:r>
        <w:rPr>
          <w:spacing w:val="-1"/>
        </w:rPr>
        <w:t xml:space="preserve"> </w:t>
      </w:r>
      <w:r>
        <w:t>de execução, ou, ainda, ficar impedido de exercer essa função, a instituição deverá informar à FAPESC, no prazo de 05 (cinco) dias úteis, sob pena de suspensão das atividades realizadas em conjunto.</w:t>
      </w:r>
    </w:p>
    <w:p w14:paraId="0567FBE1">
      <w:pPr>
        <w:pStyle w:val="7"/>
      </w:pPr>
    </w:p>
    <w:p w14:paraId="4F23B73F">
      <w:pPr>
        <w:pStyle w:val="7"/>
        <w:ind w:left="143" w:right="138"/>
        <w:jc w:val="both"/>
      </w:pPr>
      <w:r>
        <w:rPr>
          <w:rFonts w:ascii="Arial" w:hAnsi="Arial"/>
          <w:b/>
        </w:rPr>
        <w:t>Parágrafo</w:t>
      </w:r>
      <w:r>
        <w:rPr>
          <w:rFonts w:ascii="Arial" w:hAnsi="Arial"/>
          <w:b/>
          <w:spacing w:val="-4"/>
        </w:rPr>
        <w:t xml:space="preserve"> </w:t>
      </w:r>
      <w:r>
        <w:rPr>
          <w:rFonts w:ascii="Arial" w:hAnsi="Arial"/>
          <w:b/>
        </w:rPr>
        <w:t>sétimo</w:t>
      </w:r>
      <w:r>
        <w:t>.</w:t>
      </w:r>
      <w:r>
        <w:rPr>
          <w:spacing w:val="-3"/>
        </w:rPr>
        <w:t xml:space="preserve"> </w:t>
      </w:r>
      <w:r>
        <w:t>O(a)</w:t>
      </w:r>
      <w:r>
        <w:rPr>
          <w:spacing w:val="-3"/>
        </w:rPr>
        <w:t xml:space="preserve"> </w:t>
      </w:r>
      <w:r>
        <w:t>bolsista</w:t>
      </w:r>
      <w:r>
        <w:rPr>
          <w:spacing w:val="-2"/>
        </w:rPr>
        <w:t xml:space="preserve"> </w:t>
      </w:r>
      <w:r>
        <w:t>deverá</w:t>
      </w:r>
      <w:r>
        <w:rPr>
          <w:spacing w:val="-4"/>
        </w:rPr>
        <w:t xml:space="preserve"> </w:t>
      </w:r>
      <w:r>
        <w:t>exercer</w:t>
      </w:r>
      <w:r>
        <w:rPr>
          <w:spacing w:val="-3"/>
        </w:rPr>
        <w:t xml:space="preserve"> </w:t>
      </w:r>
      <w:r>
        <w:t>suas</w:t>
      </w:r>
      <w:r>
        <w:rPr>
          <w:spacing w:val="-1"/>
        </w:rPr>
        <w:t xml:space="preserve"> </w:t>
      </w:r>
      <w:r>
        <w:t>atividades</w:t>
      </w:r>
      <w:r>
        <w:rPr>
          <w:spacing w:val="-1"/>
        </w:rPr>
        <w:t xml:space="preserve"> </w:t>
      </w:r>
      <w:r>
        <w:t>no</w:t>
      </w:r>
      <w:r>
        <w:rPr>
          <w:spacing w:val="-4"/>
        </w:rPr>
        <w:t xml:space="preserve"> </w:t>
      </w:r>
      <w:r>
        <w:t>local</w:t>
      </w:r>
      <w:r>
        <w:rPr>
          <w:spacing w:val="-2"/>
        </w:rPr>
        <w:t xml:space="preserve"> </w:t>
      </w:r>
      <w:r>
        <w:t>definido</w:t>
      </w:r>
      <w:r>
        <w:rPr>
          <w:spacing w:val="-2"/>
        </w:rPr>
        <w:t xml:space="preserve"> </w:t>
      </w:r>
      <w:r>
        <w:t>em</w:t>
      </w:r>
      <w:r>
        <w:rPr>
          <w:spacing w:val="-3"/>
        </w:rPr>
        <w:t xml:space="preserve"> </w:t>
      </w:r>
      <w:r>
        <w:t>seu</w:t>
      </w:r>
      <w:r>
        <w:rPr>
          <w:spacing w:val="-2"/>
        </w:rPr>
        <w:t xml:space="preserve"> </w:t>
      </w:r>
      <w:r>
        <w:t>Plano</w:t>
      </w:r>
      <w:r>
        <w:rPr>
          <w:spacing w:val="-2"/>
        </w:rPr>
        <w:t xml:space="preserve"> </w:t>
      </w:r>
      <w:r>
        <w:t>de Trabalho. Em casos excepcionais, caso seja necessário seu deslocamento, caberá à instituição parceira providenciar os recursos necessários, bem como responsabilizar-se civilmente.</w:t>
      </w:r>
    </w:p>
    <w:p w14:paraId="59270FBE">
      <w:pPr>
        <w:pStyle w:val="7"/>
        <w:spacing w:before="1"/>
      </w:pPr>
    </w:p>
    <w:p w14:paraId="624575A1">
      <w:pPr>
        <w:pStyle w:val="3"/>
        <w:jc w:val="both"/>
      </w:pPr>
      <w:r>
        <w:t>CLÁUSULA</w:t>
      </w:r>
      <w:r>
        <w:rPr>
          <w:spacing w:val="-9"/>
        </w:rPr>
        <w:t xml:space="preserve"> </w:t>
      </w:r>
      <w:r>
        <w:t>OITAVA</w:t>
      </w:r>
      <w:r>
        <w:rPr>
          <w:spacing w:val="-4"/>
        </w:rPr>
        <w:t xml:space="preserve"> </w:t>
      </w:r>
      <w:r>
        <w:t>—</w:t>
      </w:r>
      <w:r>
        <w:rPr>
          <w:spacing w:val="-7"/>
        </w:rPr>
        <w:t xml:space="preserve"> </w:t>
      </w:r>
      <w:r>
        <w:t>DA</w:t>
      </w:r>
      <w:r>
        <w:rPr>
          <w:spacing w:val="-3"/>
        </w:rPr>
        <w:t xml:space="preserve"> </w:t>
      </w:r>
      <w:r>
        <w:t>PROPOSTA</w:t>
      </w:r>
      <w:r>
        <w:rPr>
          <w:spacing w:val="-4"/>
        </w:rPr>
        <w:t xml:space="preserve"> </w:t>
      </w:r>
      <w:r>
        <w:t>DE</w:t>
      </w:r>
      <w:r>
        <w:rPr>
          <w:spacing w:val="-5"/>
        </w:rPr>
        <w:t xml:space="preserve"> </w:t>
      </w:r>
      <w:r>
        <w:rPr>
          <w:spacing w:val="-2"/>
        </w:rPr>
        <w:t>PROJETO</w:t>
      </w:r>
    </w:p>
    <w:p w14:paraId="7AD0E490">
      <w:pPr>
        <w:spacing w:before="252"/>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primeiro.</w:t>
      </w:r>
      <w:r>
        <w:rPr>
          <w:rFonts w:ascii="Arial" w:hAnsi="Arial"/>
          <w:b/>
          <w:spacing w:val="-7"/>
          <w:sz w:val="22"/>
        </w:rPr>
        <w:t xml:space="preserve"> </w:t>
      </w:r>
      <w:r>
        <w:rPr>
          <w:sz w:val="22"/>
        </w:rPr>
        <w:t>O</w:t>
      </w:r>
      <w:r>
        <w:rPr>
          <w:spacing w:val="-2"/>
          <w:sz w:val="22"/>
        </w:rPr>
        <w:t xml:space="preserve"> </w:t>
      </w:r>
      <w:r>
        <w:rPr>
          <w:sz w:val="22"/>
        </w:rPr>
        <w:t>projeto</w:t>
      </w:r>
      <w:r>
        <w:rPr>
          <w:spacing w:val="-4"/>
          <w:sz w:val="22"/>
        </w:rPr>
        <w:t xml:space="preserve"> </w:t>
      </w:r>
      <w:r>
        <w:rPr>
          <w:sz w:val="22"/>
        </w:rPr>
        <w:t>deverá</w:t>
      </w:r>
      <w:r>
        <w:rPr>
          <w:spacing w:val="-3"/>
          <w:sz w:val="22"/>
        </w:rPr>
        <w:t xml:space="preserve"> </w:t>
      </w:r>
      <w:r>
        <w:rPr>
          <w:spacing w:val="-2"/>
          <w:sz w:val="22"/>
        </w:rPr>
        <w:t>obrigatoriamente:</w:t>
      </w:r>
    </w:p>
    <w:p w14:paraId="376A3993">
      <w:pPr>
        <w:pStyle w:val="9"/>
        <w:numPr>
          <w:ilvl w:val="0"/>
          <w:numId w:val="6"/>
        </w:numPr>
        <w:tabs>
          <w:tab w:val="left" w:pos="995"/>
        </w:tabs>
        <w:spacing w:before="1" w:after="0" w:line="240" w:lineRule="auto"/>
        <w:ind w:left="995" w:right="141" w:hanging="408"/>
        <w:jc w:val="both"/>
        <w:rPr>
          <w:sz w:val="22"/>
        </w:rPr>
      </w:pPr>
      <w:r>
        <w:rPr>
          <w:sz w:val="22"/>
        </w:rPr>
        <w:t>estar rigorosamente alinhado com o regramento previsto no Edital e neste Termo de Compromisso de Bolsa e em harmonia com a legislação vigente durante toda a sua execução, até a prestação de contas final;</w:t>
      </w:r>
    </w:p>
    <w:p w14:paraId="5BB7360A">
      <w:pPr>
        <w:pStyle w:val="9"/>
        <w:numPr>
          <w:ilvl w:val="0"/>
          <w:numId w:val="6"/>
        </w:numPr>
        <w:tabs>
          <w:tab w:val="left" w:pos="992"/>
          <w:tab w:val="left" w:pos="995"/>
        </w:tabs>
        <w:spacing w:before="0" w:after="0" w:line="240" w:lineRule="auto"/>
        <w:ind w:left="995" w:right="143" w:hanging="468"/>
        <w:jc w:val="both"/>
        <w:rPr>
          <w:sz w:val="22"/>
        </w:rPr>
      </w:pPr>
      <w:r>
        <w:rPr>
          <w:sz w:val="22"/>
        </w:rPr>
        <w:t>demonstrar sua efetiva contribuição para o desenvolvimento do ecossistema de CTI no Estado de Santa Catarina.</w:t>
      </w:r>
    </w:p>
    <w:p w14:paraId="50DB2D3C">
      <w:pPr>
        <w:pStyle w:val="7"/>
        <w:spacing w:before="252"/>
        <w:ind w:left="143" w:right="142"/>
        <w:jc w:val="both"/>
      </w:pPr>
      <w:r>
        <w:rPr>
          <w:rFonts w:ascii="Arial" w:hAnsi="Arial"/>
          <w:b/>
        </w:rPr>
        <w:t xml:space="preserve">Parágrafo segundo. </w:t>
      </w:r>
      <w:r>
        <w:t>Caberá à FAPESC a avaliação final do projeto, a fim de verificar sua estrita adesão às normativas de regência e aos princípios da Administração Pública, dentre outros, legalidade, impessoalidade, moralidade, publicidade e eficiência.</w:t>
      </w:r>
    </w:p>
    <w:p w14:paraId="513EA2E9">
      <w:pPr>
        <w:pStyle w:val="7"/>
        <w:spacing w:before="1"/>
      </w:pPr>
    </w:p>
    <w:p w14:paraId="520A440F">
      <w:pPr>
        <w:spacing w:before="0" w:line="252" w:lineRule="exact"/>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terceiro.</w:t>
      </w:r>
      <w:r>
        <w:rPr>
          <w:rFonts w:ascii="Arial" w:hAnsi="Arial"/>
          <w:b/>
          <w:spacing w:val="-4"/>
          <w:sz w:val="22"/>
        </w:rPr>
        <w:t xml:space="preserve"> </w:t>
      </w:r>
      <w:r>
        <w:rPr>
          <w:sz w:val="22"/>
        </w:rPr>
        <w:t>A</w:t>
      </w:r>
      <w:r>
        <w:rPr>
          <w:spacing w:val="-9"/>
          <w:sz w:val="22"/>
        </w:rPr>
        <w:t xml:space="preserve"> </w:t>
      </w:r>
      <w:r>
        <w:rPr>
          <w:sz w:val="22"/>
        </w:rPr>
        <w:t>FAPESC</w:t>
      </w:r>
      <w:r>
        <w:rPr>
          <w:spacing w:val="-6"/>
          <w:sz w:val="22"/>
        </w:rPr>
        <w:t xml:space="preserve"> </w:t>
      </w:r>
      <w:r>
        <w:rPr>
          <w:sz w:val="22"/>
        </w:rPr>
        <w:t>poderá</w:t>
      </w:r>
      <w:r>
        <w:rPr>
          <w:spacing w:val="-6"/>
          <w:sz w:val="22"/>
        </w:rPr>
        <w:t xml:space="preserve"> </w:t>
      </w:r>
      <w:r>
        <w:rPr>
          <w:sz w:val="22"/>
        </w:rPr>
        <w:t>não</w:t>
      </w:r>
      <w:r>
        <w:rPr>
          <w:spacing w:val="-6"/>
          <w:sz w:val="22"/>
        </w:rPr>
        <w:t xml:space="preserve"> </w:t>
      </w:r>
      <w:r>
        <w:rPr>
          <w:sz w:val="22"/>
        </w:rPr>
        <w:t>implementar</w:t>
      </w:r>
      <w:r>
        <w:rPr>
          <w:spacing w:val="-5"/>
          <w:sz w:val="22"/>
        </w:rPr>
        <w:t xml:space="preserve"> </w:t>
      </w:r>
      <w:r>
        <w:rPr>
          <w:sz w:val="22"/>
        </w:rPr>
        <w:t>projeto</w:t>
      </w:r>
      <w:r>
        <w:rPr>
          <w:spacing w:val="-6"/>
          <w:sz w:val="22"/>
        </w:rPr>
        <w:t xml:space="preserve"> </w:t>
      </w:r>
      <w:r>
        <w:rPr>
          <w:sz w:val="22"/>
        </w:rPr>
        <w:t>apresentado</w:t>
      </w:r>
      <w:r>
        <w:rPr>
          <w:spacing w:val="-5"/>
          <w:sz w:val="22"/>
        </w:rPr>
        <w:t xml:space="preserve"> </w:t>
      </w:r>
      <w:r>
        <w:rPr>
          <w:spacing w:val="-4"/>
          <w:sz w:val="22"/>
        </w:rPr>
        <w:t>que:</w:t>
      </w:r>
    </w:p>
    <w:p w14:paraId="004BA6BA">
      <w:pPr>
        <w:pStyle w:val="9"/>
        <w:numPr>
          <w:ilvl w:val="0"/>
          <w:numId w:val="7"/>
        </w:numPr>
        <w:tabs>
          <w:tab w:val="left" w:pos="995"/>
        </w:tabs>
        <w:spacing w:before="0" w:after="0" w:line="240" w:lineRule="auto"/>
        <w:ind w:left="995" w:right="141" w:hanging="408"/>
        <w:jc w:val="both"/>
        <w:rPr>
          <w:sz w:val="22"/>
        </w:rPr>
      </w:pPr>
      <w:r>
        <w:rPr>
          <w:sz w:val="22"/>
        </w:rPr>
        <w:t>não demonstre efetiva contribuição para o desenvolvimento da ciência, tecnologia e inovação</w:t>
      </w:r>
      <w:r>
        <w:rPr>
          <w:spacing w:val="-2"/>
          <w:sz w:val="22"/>
        </w:rPr>
        <w:t xml:space="preserve"> </w:t>
      </w:r>
      <w:r>
        <w:rPr>
          <w:sz w:val="22"/>
        </w:rPr>
        <w:t>no</w:t>
      </w:r>
      <w:r>
        <w:rPr>
          <w:spacing w:val="-2"/>
          <w:sz w:val="22"/>
        </w:rPr>
        <w:t xml:space="preserve"> </w:t>
      </w:r>
      <w:r>
        <w:rPr>
          <w:sz w:val="22"/>
        </w:rPr>
        <w:t>Estado</w:t>
      </w:r>
      <w:r>
        <w:rPr>
          <w:spacing w:val="-4"/>
          <w:sz w:val="22"/>
        </w:rPr>
        <w:t xml:space="preserve"> </w:t>
      </w:r>
      <w:r>
        <w:rPr>
          <w:sz w:val="22"/>
        </w:rPr>
        <w:t>de</w:t>
      </w:r>
      <w:r>
        <w:rPr>
          <w:spacing w:val="-2"/>
          <w:sz w:val="22"/>
        </w:rPr>
        <w:t xml:space="preserve"> </w:t>
      </w:r>
      <w:r>
        <w:rPr>
          <w:sz w:val="22"/>
        </w:rPr>
        <w:t>Santa</w:t>
      </w:r>
      <w:r>
        <w:rPr>
          <w:spacing w:val="-2"/>
          <w:sz w:val="22"/>
        </w:rPr>
        <w:t xml:space="preserve"> </w:t>
      </w:r>
      <w:r>
        <w:rPr>
          <w:sz w:val="22"/>
        </w:rPr>
        <w:t>Catarina, de</w:t>
      </w:r>
      <w:r>
        <w:rPr>
          <w:spacing w:val="-4"/>
          <w:sz w:val="22"/>
        </w:rPr>
        <w:t xml:space="preserve"> </w:t>
      </w:r>
      <w:r>
        <w:rPr>
          <w:sz w:val="22"/>
        </w:rPr>
        <w:t>modo</w:t>
      </w:r>
      <w:r>
        <w:rPr>
          <w:spacing w:val="-6"/>
          <w:sz w:val="22"/>
        </w:rPr>
        <w:t xml:space="preserve"> </w:t>
      </w:r>
      <w:r>
        <w:rPr>
          <w:sz w:val="22"/>
        </w:rPr>
        <w:t>a</w:t>
      </w:r>
      <w:r>
        <w:rPr>
          <w:spacing w:val="-2"/>
          <w:sz w:val="22"/>
        </w:rPr>
        <w:t xml:space="preserve"> </w:t>
      </w:r>
      <w:r>
        <w:rPr>
          <w:sz w:val="22"/>
        </w:rPr>
        <w:t>atender</w:t>
      </w:r>
      <w:r>
        <w:rPr>
          <w:spacing w:val="-3"/>
          <w:sz w:val="22"/>
        </w:rPr>
        <w:t xml:space="preserve"> </w:t>
      </w:r>
      <w:r>
        <w:rPr>
          <w:sz w:val="22"/>
        </w:rPr>
        <w:t>ao</w:t>
      </w:r>
      <w:r>
        <w:rPr>
          <w:spacing w:val="-2"/>
          <w:sz w:val="22"/>
        </w:rPr>
        <w:t xml:space="preserve"> </w:t>
      </w:r>
      <w:r>
        <w:rPr>
          <w:sz w:val="22"/>
        </w:rPr>
        <w:t>princípio</w:t>
      </w:r>
      <w:r>
        <w:rPr>
          <w:spacing w:val="-2"/>
          <w:sz w:val="22"/>
        </w:rPr>
        <w:t xml:space="preserve"> </w:t>
      </w:r>
      <w:r>
        <w:rPr>
          <w:sz w:val="22"/>
        </w:rPr>
        <w:t>da</w:t>
      </w:r>
      <w:r>
        <w:rPr>
          <w:spacing w:val="-4"/>
          <w:sz w:val="22"/>
        </w:rPr>
        <w:t xml:space="preserve"> </w:t>
      </w:r>
      <w:r>
        <w:rPr>
          <w:sz w:val="22"/>
        </w:rPr>
        <w:t>economicidade na destinação dos recursos públicos;</w:t>
      </w:r>
    </w:p>
    <w:p w14:paraId="6F3DDA40">
      <w:pPr>
        <w:pStyle w:val="9"/>
        <w:numPr>
          <w:ilvl w:val="0"/>
          <w:numId w:val="7"/>
        </w:numPr>
        <w:tabs>
          <w:tab w:val="left" w:pos="992"/>
          <w:tab w:val="left" w:pos="995"/>
        </w:tabs>
        <w:spacing w:before="2" w:after="0" w:line="240" w:lineRule="auto"/>
        <w:ind w:left="995" w:right="142" w:hanging="468"/>
        <w:jc w:val="both"/>
        <w:rPr>
          <w:sz w:val="22"/>
        </w:rPr>
      </w:pPr>
      <w:r>
        <w:rPr>
          <w:sz w:val="22"/>
        </w:rPr>
        <w:t>não demonstre, de forma clara, contribuição eficaz para o desenvolvimento econômico e para a melhoria da qualidade de vida da população do Estado de Santa Catarina, observando as necessidades do ecossistema de CTI estadual.</w:t>
      </w:r>
    </w:p>
    <w:p w14:paraId="0F6D6A20">
      <w:pPr>
        <w:pStyle w:val="7"/>
        <w:spacing w:before="251"/>
        <w:ind w:left="143" w:right="140"/>
        <w:jc w:val="both"/>
      </w:pPr>
      <w:r>
        <w:rPr>
          <w:rFonts w:ascii="Arial" w:hAnsi="Arial"/>
          <w:b/>
        </w:rPr>
        <w:t xml:space="preserve">Parágrafo quarto. </w:t>
      </w:r>
      <w:r>
        <w:t>A FAPESC não se responsabiliza por eventuais denúncias de terceiros, questionamentos ou processos administrativos e/ou judiciais decorrentes de possível plágio de projetos fomentados, má conduta científica ou qualquer outra irregularidade nas pesquisas realizadas, estando desde já cientes de que toda e qualquer responsabilidade por eventual indenização não recairá sobre a FAPESC.</w:t>
      </w:r>
    </w:p>
    <w:p w14:paraId="0AC4CC3E">
      <w:pPr>
        <w:pStyle w:val="7"/>
        <w:spacing w:before="1"/>
      </w:pPr>
    </w:p>
    <w:p w14:paraId="248C5C18">
      <w:pPr>
        <w:pStyle w:val="3"/>
        <w:jc w:val="both"/>
      </w:pPr>
      <w:r>
        <w:t>CLÁUSULA</w:t>
      </w:r>
      <w:r>
        <w:rPr>
          <w:spacing w:val="-5"/>
        </w:rPr>
        <w:t xml:space="preserve"> </w:t>
      </w:r>
      <w:r>
        <w:t>NONA</w:t>
      </w:r>
      <w:r>
        <w:rPr>
          <w:spacing w:val="-5"/>
        </w:rPr>
        <w:t xml:space="preserve"> </w:t>
      </w:r>
      <w:r>
        <w:t>—</w:t>
      </w:r>
      <w:r>
        <w:rPr>
          <w:spacing w:val="-8"/>
        </w:rPr>
        <w:t xml:space="preserve"> </w:t>
      </w:r>
      <w:r>
        <w:t>DA</w:t>
      </w:r>
      <w:r>
        <w:rPr>
          <w:spacing w:val="-4"/>
        </w:rPr>
        <w:t xml:space="preserve"> </w:t>
      </w:r>
      <w:r>
        <w:t>SUSPENSÃO</w:t>
      </w:r>
      <w:r>
        <w:rPr>
          <w:spacing w:val="-4"/>
        </w:rPr>
        <w:t xml:space="preserve"> </w:t>
      </w:r>
      <w:r>
        <w:t>E</w:t>
      </w:r>
      <w:r>
        <w:rPr>
          <w:spacing w:val="-9"/>
        </w:rPr>
        <w:t xml:space="preserve"> </w:t>
      </w:r>
      <w:r>
        <w:t>CANCELAMENTO</w:t>
      </w:r>
      <w:r>
        <w:rPr>
          <w:spacing w:val="-6"/>
        </w:rPr>
        <w:t xml:space="preserve"> </w:t>
      </w:r>
      <w:r>
        <w:t>DA</w:t>
      </w:r>
      <w:r>
        <w:rPr>
          <w:spacing w:val="-4"/>
        </w:rPr>
        <w:t xml:space="preserve"> </w:t>
      </w:r>
      <w:r>
        <w:rPr>
          <w:spacing w:val="-2"/>
        </w:rPr>
        <w:t>BOLSA</w:t>
      </w:r>
    </w:p>
    <w:p w14:paraId="622A25D6">
      <w:pPr>
        <w:pStyle w:val="7"/>
        <w:spacing w:before="251"/>
        <w:ind w:left="143" w:right="134"/>
        <w:jc w:val="both"/>
      </w:pPr>
      <w:r>
        <w:rPr>
          <w:rFonts w:ascii="Arial" w:hAnsi="Arial"/>
          <w:b/>
        </w:rPr>
        <w:t>Parágrafo</w:t>
      </w:r>
      <w:r>
        <w:rPr>
          <w:rFonts w:ascii="Arial" w:hAnsi="Arial"/>
          <w:b/>
          <w:spacing w:val="-2"/>
        </w:rPr>
        <w:t xml:space="preserve"> </w:t>
      </w:r>
      <w:r>
        <w:rPr>
          <w:rFonts w:ascii="Arial" w:hAnsi="Arial"/>
          <w:b/>
        </w:rPr>
        <w:t xml:space="preserve">primeiro. </w:t>
      </w:r>
      <w:r>
        <w:t>A</w:t>
      </w:r>
      <w:r>
        <w:rPr>
          <w:spacing w:val="-2"/>
        </w:rPr>
        <w:t xml:space="preserve"> </w:t>
      </w:r>
      <w:r>
        <w:t>suspensão da</w:t>
      </w:r>
      <w:r>
        <w:rPr>
          <w:spacing w:val="-2"/>
        </w:rPr>
        <w:t xml:space="preserve"> </w:t>
      </w:r>
      <w:r>
        <w:t>bolsa consiste na</w:t>
      </w:r>
      <w:r>
        <w:rPr>
          <w:spacing w:val="-2"/>
        </w:rPr>
        <w:t xml:space="preserve"> </w:t>
      </w:r>
      <w:r>
        <w:t>paralisação temporária de</w:t>
      </w:r>
      <w:r>
        <w:rPr>
          <w:spacing w:val="-2"/>
        </w:rPr>
        <w:t xml:space="preserve"> </w:t>
      </w:r>
      <w:r>
        <w:t>seu</w:t>
      </w:r>
      <w:r>
        <w:rPr>
          <w:spacing w:val="-2"/>
        </w:rPr>
        <w:t xml:space="preserve"> </w:t>
      </w:r>
      <w:r>
        <w:t>pagamento e poderá ser requerida pelo(a) coordenador(a) do programa de pós-graduação ou orientador(a)/supervisor(a) do bolsista.</w:t>
      </w:r>
    </w:p>
    <w:p w14:paraId="62FA8A4A">
      <w:pPr>
        <w:pStyle w:val="7"/>
        <w:spacing w:before="2"/>
      </w:pPr>
    </w:p>
    <w:p w14:paraId="5B7C2A41">
      <w:pPr>
        <w:spacing w:before="0" w:line="252" w:lineRule="exact"/>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segundo.</w:t>
      </w:r>
      <w:r>
        <w:rPr>
          <w:rFonts w:ascii="Arial" w:hAnsi="Arial"/>
          <w:b/>
          <w:spacing w:val="-5"/>
          <w:sz w:val="22"/>
        </w:rPr>
        <w:t xml:space="preserve"> </w:t>
      </w:r>
      <w:r>
        <w:rPr>
          <w:sz w:val="22"/>
        </w:rPr>
        <w:t>A</w:t>
      </w:r>
      <w:r>
        <w:rPr>
          <w:spacing w:val="-5"/>
          <w:sz w:val="22"/>
        </w:rPr>
        <w:t xml:space="preserve"> </w:t>
      </w:r>
      <w:r>
        <w:rPr>
          <w:sz w:val="22"/>
        </w:rPr>
        <w:t>bolsa</w:t>
      </w:r>
      <w:r>
        <w:rPr>
          <w:spacing w:val="-4"/>
          <w:sz w:val="22"/>
        </w:rPr>
        <w:t xml:space="preserve"> </w:t>
      </w:r>
      <w:r>
        <w:rPr>
          <w:sz w:val="22"/>
        </w:rPr>
        <w:t>poderá</w:t>
      </w:r>
      <w:r>
        <w:rPr>
          <w:spacing w:val="-6"/>
          <w:sz w:val="22"/>
        </w:rPr>
        <w:t xml:space="preserve"> </w:t>
      </w:r>
      <w:r>
        <w:rPr>
          <w:sz w:val="22"/>
        </w:rPr>
        <w:t>ser</w:t>
      </w:r>
      <w:r>
        <w:rPr>
          <w:spacing w:val="-4"/>
          <w:sz w:val="22"/>
        </w:rPr>
        <w:t xml:space="preserve"> </w:t>
      </w:r>
      <w:r>
        <w:rPr>
          <w:sz w:val="22"/>
        </w:rPr>
        <w:t>suspensa</w:t>
      </w:r>
      <w:r>
        <w:rPr>
          <w:spacing w:val="-4"/>
          <w:sz w:val="22"/>
        </w:rPr>
        <w:t xml:space="preserve"> </w:t>
      </w:r>
      <w:r>
        <w:rPr>
          <w:sz w:val="22"/>
        </w:rPr>
        <w:t>nos</w:t>
      </w:r>
      <w:r>
        <w:rPr>
          <w:spacing w:val="-6"/>
          <w:sz w:val="22"/>
        </w:rPr>
        <w:t xml:space="preserve"> </w:t>
      </w:r>
      <w:r>
        <w:rPr>
          <w:sz w:val="22"/>
        </w:rPr>
        <w:t>seguintes</w:t>
      </w:r>
      <w:r>
        <w:rPr>
          <w:spacing w:val="-5"/>
          <w:sz w:val="22"/>
        </w:rPr>
        <w:t xml:space="preserve"> </w:t>
      </w:r>
      <w:r>
        <w:rPr>
          <w:spacing w:val="-2"/>
          <w:sz w:val="22"/>
        </w:rPr>
        <w:t>casos:</w:t>
      </w:r>
    </w:p>
    <w:p w14:paraId="33127827">
      <w:pPr>
        <w:pStyle w:val="9"/>
        <w:numPr>
          <w:ilvl w:val="0"/>
          <w:numId w:val="8"/>
        </w:numPr>
        <w:tabs>
          <w:tab w:val="left" w:pos="995"/>
        </w:tabs>
        <w:spacing w:before="0" w:after="0" w:line="240" w:lineRule="auto"/>
        <w:ind w:left="995" w:right="137" w:hanging="408"/>
        <w:jc w:val="both"/>
        <w:rPr>
          <w:sz w:val="22"/>
        </w:rPr>
      </w:pPr>
      <w:r>
        <w:rPr>
          <w:sz w:val="22"/>
        </w:rPr>
        <w:t>afastamento</w:t>
      </w:r>
      <w:r>
        <w:rPr>
          <w:spacing w:val="-16"/>
          <w:sz w:val="22"/>
        </w:rPr>
        <w:t xml:space="preserve"> </w:t>
      </w:r>
      <w:r>
        <w:rPr>
          <w:sz w:val="22"/>
        </w:rPr>
        <w:t>do(a)</w:t>
      </w:r>
      <w:r>
        <w:rPr>
          <w:spacing w:val="-15"/>
          <w:sz w:val="22"/>
        </w:rPr>
        <w:t xml:space="preserve"> </w:t>
      </w:r>
      <w:r>
        <w:rPr>
          <w:sz w:val="22"/>
        </w:rPr>
        <w:t>bolsista</w:t>
      </w:r>
      <w:r>
        <w:rPr>
          <w:spacing w:val="-15"/>
          <w:sz w:val="22"/>
        </w:rPr>
        <w:t xml:space="preserve"> </w:t>
      </w:r>
      <w:r>
        <w:rPr>
          <w:sz w:val="22"/>
        </w:rPr>
        <w:t>por</w:t>
      </w:r>
      <w:r>
        <w:rPr>
          <w:spacing w:val="-16"/>
          <w:sz w:val="22"/>
        </w:rPr>
        <w:t xml:space="preserve"> </w:t>
      </w:r>
      <w:r>
        <w:rPr>
          <w:sz w:val="22"/>
        </w:rPr>
        <w:t>motivo</w:t>
      </w:r>
      <w:r>
        <w:rPr>
          <w:spacing w:val="-15"/>
          <w:sz w:val="22"/>
        </w:rPr>
        <w:t xml:space="preserve"> </w:t>
      </w:r>
      <w:r>
        <w:rPr>
          <w:sz w:val="22"/>
        </w:rPr>
        <w:t>de</w:t>
      </w:r>
      <w:r>
        <w:rPr>
          <w:spacing w:val="-15"/>
          <w:sz w:val="22"/>
        </w:rPr>
        <w:t xml:space="preserve"> </w:t>
      </w:r>
      <w:r>
        <w:rPr>
          <w:sz w:val="22"/>
        </w:rPr>
        <w:t>saúde,</w:t>
      </w:r>
      <w:r>
        <w:rPr>
          <w:spacing w:val="-15"/>
          <w:sz w:val="22"/>
        </w:rPr>
        <w:t xml:space="preserve"> </w:t>
      </w:r>
      <w:r>
        <w:rPr>
          <w:sz w:val="22"/>
        </w:rPr>
        <w:t>desde</w:t>
      </w:r>
      <w:r>
        <w:rPr>
          <w:spacing w:val="-16"/>
          <w:sz w:val="22"/>
        </w:rPr>
        <w:t xml:space="preserve"> </w:t>
      </w:r>
      <w:r>
        <w:rPr>
          <w:sz w:val="22"/>
        </w:rPr>
        <w:t>que</w:t>
      </w:r>
      <w:r>
        <w:rPr>
          <w:spacing w:val="-15"/>
          <w:sz w:val="22"/>
        </w:rPr>
        <w:t xml:space="preserve"> </w:t>
      </w:r>
      <w:r>
        <w:rPr>
          <w:sz w:val="22"/>
        </w:rPr>
        <w:t>devidamente</w:t>
      </w:r>
      <w:r>
        <w:rPr>
          <w:spacing w:val="-15"/>
          <w:sz w:val="22"/>
        </w:rPr>
        <w:t xml:space="preserve"> </w:t>
      </w:r>
      <w:r>
        <w:rPr>
          <w:sz w:val="22"/>
        </w:rPr>
        <w:t>comprovado,</w:t>
      </w:r>
      <w:r>
        <w:rPr>
          <w:spacing w:val="-16"/>
          <w:sz w:val="22"/>
        </w:rPr>
        <w:t xml:space="preserve"> </w:t>
      </w:r>
      <w:r>
        <w:rPr>
          <w:sz w:val="22"/>
        </w:rPr>
        <w:t>pelo período mínimo de 14 (quatorze) dias e máximo de 30 (trinta) dias;</w:t>
      </w:r>
    </w:p>
    <w:p w14:paraId="6BC042F3">
      <w:pPr>
        <w:pStyle w:val="9"/>
        <w:numPr>
          <w:ilvl w:val="0"/>
          <w:numId w:val="8"/>
        </w:numPr>
        <w:tabs>
          <w:tab w:val="left" w:pos="992"/>
          <w:tab w:val="left" w:pos="995"/>
        </w:tabs>
        <w:spacing w:before="0" w:after="0" w:line="240" w:lineRule="auto"/>
        <w:ind w:left="995" w:right="137" w:hanging="468"/>
        <w:jc w:val="both"/>
        <w:rPr>
          <w:sz w:val="22"/>
        </w:rPr>
      </w:pPr>
      <w:r>
        <w:rPr>
          <w:sz w:val="22"/>
        </w:rPr>
        <w:t>afastamento por Licença-Maternidade ou Licença-Adoção, pelo prazo máximo de 180 (cento e oitenta) dias, no caso de bolsas acadêmicas, com duração mínima de 12 (doze) meses, nos termos da Lei Federal n.º 14.925/2024.</w:t>
      </w:r>
    </w:p>
    <w:p w14:paraId="3F92CA27">
      <w:pPr>
        <w:pStyle w:val="9"/>
        <w:numPr>
          <w:ilvl w:val="0"/>
          <w:numId w:val="8"/>
        </w:numPr>
        <w:tabs>
          <w:tab w:val="left" w:pos="991"/>
          <w:tab w:val="left" w:pos="995"/>
        </w:tabs>
        <w:spacing w:before="2" w:after="0" w:line="240" w:lineRule="auto"/>
        <w:ind w:left="995" w:right="138" w:hanging="531"/>
        <w:jc w:val="both"/>
        <w:rPr>
          <w:sz w:val="22"/>
        </w:rPr>
      </w:pPr>
      <w:r>
        <w:rPr>
          <w:sz w:val="22"/>
        </w:rPr>
        <w:t>afastamento</w:t>
      </w:r>
      <w:r>
        <w:rPr>
          <w:spacing w:val="-6"/>
          <w:sz w:val="22"/>
        </w:rPr>
        <w:t xml:space="preserve"> </w:t>
      </w:r>
      <w:r>
        <w:rPr>
          <w:sz w:val="22"/>
        </w:rPr>
        <w:t>para</w:t>
      </w:r>
      <w:r>
        <w:rPr>
          <w:spacing w:val="-4"/>
          <w:sz w:val="22"/>
        </w:rPr>
        <w:t xml:space="preserve"> </w:t>
      </w:r>
      <w:r>
        <w:rPr>
          <w:sz w:val="22"/>
        </w:rPr>
        <w:t>estágio</w:t>
      </w:r>
      <w:r>
        <w:rPr>
          <w:spacing w:val="-3"/>
          <w:sz w:val="22"/>
        </w:rPr>
        <w:t xml:space="preserve"> </w:t>
      </w:r>
      <w:r>
        <w:rPr>
          <w:sz w:val="22"/>
        </w:rPr>
        <w:t>sanduíche</w:t>
      </w:r>
      <w:r>
        <w:rPr>
          <w:spacing w:val="-4"/>
          <w:sz w:val="22"/>
        </w:rPr>
        <w:t xml:space="preserve"> </w:t>
      </w:r>
      <w:r>
        <w:rPr>
          <w:sz w:val="22"/>
        </w:rPr>
        <w:t>no</w:t>
      </w:r>
      <w:r>
        <w:rPr>
          <w:spacing w:val="-7"/>
          <w:sz w:val="22"/>
        </w:rPr>
        <w:t xml:space="preserve"> </w:t>
      </w:r>
      <w:r>
        <w:rPr>
          <w:sz w:val="22"/>
        </w:rPr>
        <w:t>exterior,</w:t>
      </w:r>
      <w:r>
        <w:rPr>
          <w:spacing w:val="-7"/>
          <w:sz w:val="22"/>
        </w:rPr>
        <w:t xml:space="preserve"> </w:t>
      </w:r>
      <w:r>
        <w:rPr>
          <w:sz w:val="22"/>
        </w:rPr>
        <w:t>sem</w:t>
      </w:r>
      <w:r>
        <w:rPr>
          <w:spacing w:val="-3"/>
          <w:sz w:val="22"/>
        </w:rPr>
        <w:t xml:space="preserve"> </w:t>
      </w:r>
      <w:r>
        <w:rPr>
          <w:sz w:val="22"/>
        </w:rPr>
        <w:t>ônus</w:t>
      </w:r>
      <w:r>
        <w:rPr>
          <w:spacing w:val="-4"/>
          <w:sz w:val="22"/>
        </w:rPr>
        <w:t xml:space="preserve"> </w:t>
      </w:r>
      <w:r>
        <w:rPr>
          <w:sz w:val="22"/>
        </w:rPr>
        <w:t>para</w:t>
      </w:r>
      <w:r>
        <w:rPr>
          <w:spacing w:val="-4"/>
          <w:sz w:val="22"/>
        </w:rPr>
        <w:t xml:space="preserve"> </w:t>
      </w:r>
      <w:r>
        <w:rPr>
          <w:sz w:val="22"/>
        </w:rPr>
        <w:t>a</w:t>
      </w:r>
      <w:r>
        <w:rPr>
          <w:spacing w:val="-4"/>
          <w:sz w:val="22"/>
        </w:rPr>
        <w:t xml:space="preserve"> </w:t>
      </w:r>
      <w:r>
        <w:rPr>
          <w:sz w:val="22"/>
        </w:rPr>
        <w:t>FAPESC</w:t>
      </w:r>
      <w:r>
        <w:rPr>
          <w:spacing w:val="-5"/>
          <w:sz w:val="22"/>
        </w:rPr>
        <w:t xml:space="preserve"> </w:t>
      </w:r>
      <w:r>
        <w:rPr>
          <w:sz w:val="22"/>
        </w:rPr>
        <w:t>(sem</w:t>
      </w:r>
      <w:r>
        <w:rPr>
          <w:spacing w:val="-3"/>
          <w:sz w:val="22"/>
        </w:rPr>
        <w:t xml:space="preserve"> </w:t>
      </w:r>
      <w:r>
        <w:rPr>
          <w:sz w:val="22"/>
        </w:rPr>
        <w:t>acúmulo de bolsas), conforme previsto em Chamada Pública própria;</w:t>
      </w:r>
    </w:p>
    <w:p w14:paraId="13B56BE2">
      <w:pPr>
        <w:pStyle w:val="9"/>
        <w:spacing w:after="0" w:line="240" w:lineRule="auto"/>
        <w:jc w:val="both"/>
        <w:rPr>
          <w:sz w:val="22"/>
        </w:rPr>
        <w:sectPr>
          <w:pgSz w:w="11910" w:h="16840"/>
          <w:pgMar w:top="920" w:right="708" w:bottom="300" w:left="1275" w:header="400" w:footer="117" w:gutter="0"/>
          <w:cols w:space="720" w:num="1"/>
        </w:sectPr>
      </w:pPr>
    </w:p>
    <w:p w14:paraId="3530884B">
      <w:pPr>
        <w:pStyle w:val="9"/>
        <w:numPr>
          <w:ilvl w:val="0"/>
          <w:numId w:val="8"/>
        </w:numPr>
        <w:tabs>
          <w:tab w:val="left" w:pos="993"/>
        </w:tabs>
        <w:spacing w:before="197" w:after="0" w:line="240" w:lineRule="auto"/>
        <w:ind w:left="993" w:right="0" w:hanging="552"/>
        <w:jc w:val="both"/>
        <w:rPr>
          <w:sz w:val="22"/>
        </w:rPr>
      </w:pPr>
      <w:r>
        <w:rPr>
          <w:sz w:val="22"/>
        </w:rPr>
        <w:t>não</w:t>
      </w:r>
      <w:r>
        <w:rPr>
          <w:spacing w:val="-13"/>
          <w:sz w:val="22"/>
        </w:rPr>
        <w:t xml:space="preserve"> </w:t>
      </w:r>
      <w:r>
        <w:rPr>
          <w:sz w:val="22"/>
        </w:rPr>
        <w:t>entrega</w:t>
      </w:r>
      <w:r>
        <w:rPr>
          <w:spacing w:val="-10"/>
          <w:sz w:val="22"/>
        </w:rPr>
        <w:t xml:space="preserve"> </w:t>
      </w:r>
      <w:r>
        <w:rPr>
          <w:sz w:val="22"/>
        </w:rPr>
        <w:t>dos</w:t>
      </w:r>
      <w:r>
        <w:rPr>
          <w:spacing w:val="-10"/>
          <w:sz w:val="22"/>
        </w:rPr>
        <w:t xml:space="preserve"> </w:t>
      </w:r>
      <w:r>
        <w:rPr>
          <w:sz w:val="22"/>
        </w:rPr>
        <w:t>relatórios</w:t>
      </w:r>
      <w:r>
        <w:rPr>
          <w:spacing w:val="-10"/>
          <w:sz w:val="22"/>
        </w:rPr>
        <w:t xml:space="preserve"> </w:t>
      </w:r>
      <w:r>
        <w:rPr>
          <w:sz w:val="22"/>
        </w:rPr>
        <w:t>técnicos</w:t>
      </w:r>
      <w:r>
        <w:rPr>
          <w:spacing w:val="-10"/>
          <w:sz w:val="22"/>
        </w:rPr>
        <w:t xml:space="preserve"> </w:t>
      </w:r>
      <w:r>
        <w:rPr>
          <w:sz w:val="22"/>
        </w:rPr>
        <w:t>do(a)</w:t>
      </w:r>
      <w:r>
        <w:rPr>
          <w:spacing w:val="-10"/>
          <w:sz w:val="22"/>
        </w:rPr>
        <w:t xml:space="preserve"> </w:t>
      </w:r>
      <w:r>
        <w:rPr>
          <w:sz w:val="22"/>
        </w:rPr>
        <w:t>bolsista</w:t>
      </w:r>
      <w:r>
        <w:rPr>
          <w:spacing w:val="-12"/>
          <w:sz w:val="22"/>
        </w:rPr>
        <w:t xml:space="preserve"> </w:t>
      </w:r>
      <w:r>
        <w:rPr>
          <w:sz w:val="22"/>
        </w:rPr>
        <w:t>nos</w:t>
      </w:r>
      <w:r>
        <w:rPr>
          <w:spacing w:val="-10"/>
          <w:sz w:val="22"/>
        </w:rPr>
        <w:t xml:space="preserve"> </w:t>
      </w:r>
      <w:r>
        <w:rPr>
          <w:sz w:val="22"/>
        </w:rPr>
        <w:t>prazos</w:t>
      </w:r>
      <w:r>
        <w:rPr>
          <w:spacing w:val="-10"/>
          <w:sz w:val="22"/>
        </w:rPr>
        <w:t xml:space="preserve"> </w:t>
      </w:r>
      <w:r>
        <w:rPr>
          <w:sz w:val="22"/>
        </w:rPr>
        <w:t>estabelecidos</w:t>
      </w:r>
      <w:r>
        <w:rPr>
          <w:spacing w:val="-10"/>
          <w:sz w:val="22"/>
        </w:rPr>
        <w:t xml:space="preserve"> </w:t>
      </w:r>
      <w:r>
        <w:rPr>
          <w:sz w:val="22"/>
        </w:rPr>
        <w:t>pela</w:t>
      </w:r>
      <w:r>
        <w:rPr>
          <w:spacing w:val="-10"/>
          <w:sz w:val="22"/>
        </w:rPr>
        <w:t xml:space="preserve"> </w:t>
      </w:r>
      <w:r>
        <w:rPr>
          <w:spacing w:val="-2"/>
          <w:sz w:val="22"/>
        </w:rPr>
        <w:t>FAPESC.</w:t>
      </w:r>
    </w:p>
    <w:p w14:paraId="476C3092">
      <w:pPr>
        <w:pStyle w:val="7"/>
        <w:spacing w:before="1"/>
      </w:pPr>
    </w:p>
    <w:p w14:paraId="6DE14522">
      <w:pPr>
        <w:pStyle w:val="7"/>
        <w:ind w:left="143" w:right="135"/>
        <w:jc w:val="both"/>
      </w:pPr>
      <w:r>
        <w:rPr>
          <w:rFonts w:ascii="Arial" w:hAnsi="Arial"/>
          <w:b/>
        </w:rPr>
        <w:t xml:space="preserve">Parágrafo terceiro. </w:t>
      </w:r>
      <w:r>
        <w:t>Na hipótese dos incisos I e II (Licença-Maternidade e Licença-Adoção), a FAPESC manterá o repasse mensal pelo período integral de afastamento. Para estes casos, a solicitação de afastamento deverá ser acompanhada dos documentos comprobatórios do estado de</w:t>
      </w:r>
      <w:r>
        <w:rPr>
          <w:spacing w:val="-4"/>
        </w:rPr>
        <w:t xml:space="preserve"> </w:t>
      </w:r>
      <w:r>
        <w:t>saúde,</w:t>
      </w:r>
      <w:r>
        <w:rPr>
          <w:spacing w:val="-5"/>
        </w:rPr>
        <w:t xml:space="preserve"> </w:t>
      </w:r>
      <w:r>
        <w:t>da</w:t>
      </w:r>
      <w:r>
        <w:rPr>
          <w:spacing w:val="-4"/>
        </w:rPr>
        <w:t xml:space="preserve"> </w:t>
      </w:r>
      <w:r>
        <w:t>gestação,</w:t>
      </w:r>
      <w:r>
        <w:rPr>
          <w:spacing w:val="-5"/>
        </w:rPr>
        <w:t xml:space="preserve"> </w:t>
      </w:r>
      <w:r>
        <w:t>do</w:t>
      </w:r>
      <w:r>
        <w:rPr>
          <w:spacing w:val="-4"/>
        </w:rPr>
        <w:t xml:space="preserve"> </w:t>
      </w:r>
      <w:r>
        <w:t>nascimento,</w:t>
      </w:r>
      <w:r>
        <w:rPr>
          <w:spacing w:val="-5"/>
        </w:rPr>
        <w:t xml:space="preserve"> </w:t>
      </w:r>
      <w:r>
        <w:t>da</w:t>
      </w:r>
      <w:r>
        <w:rPr>
          <w:spacing w:val="-4"/>
        </w:rPr>
        <w:t xml:space="preserve"> </w:t>
      </w:r>
      <w:r>
        <w:t>adoção</w:t>
      </w:r>
      <w:r>
        <w:rPr>
          <w:spacing w:val="-4"/>
        </w:rPr>
        <w:t xml:space="preserve"> </w:t>
      </w:r>
      <w:r>
        <w:t>ou</w:t>
      </w:r>
      <w:r>
        <w:rPr>
          <w:spacing w:val="-4"/>
        </w:rPr>
        <w:t xml:space="preserve"> </w:t>
      </w:r>
      <w:r>
        <w:t>da</w:t>
      </w:r>
      <w:r>
        <w:rPr>
          <w:spacing w:val="-7"/>
        </w:rPr>
        <w:t xml:space="preserve"> </w:t>
      </w:r>
      <w:r>
        <w:t>guarda</w:t>
      </w:r>
      <w:r>
        <w:rPr>
          <w:spacing w:val="-6"/>
        </w:rPr>
        <w:t xml:space="preserve"> </w:t>
      </w:r>
      <w:r>
        <w:t>judicial,</w:t>
      </w:r>
      <w:r>
        <w:rPr>
          <w:spacing w:val="-5"/>
        </w:rPr>
        <w:t xml:space="preserve"> </w:t>
      </w:r>
      <w:r>
        <w:t>conforme</w:t>
      </w:r>
      <w:r>
        <w:rPr>
          <w:spacing w:val="-4"/>
        </w:rPr>
        <w:t xml:space="preserve"> </w:t>
      </w:r>
      <w:r>
        <w:t>o</w:t>
      </w:r>
      <w:r>
        <w:rPr>
          <w:spacing w:val="-6"/>
        </w:rPr>
        <w:t xml:space="preserve"> </w:t>
      </w:r>
      <w:r>
        <w:t>caso,</w:t>
      </w:r>
      <w:r>
        <w:rPr>
          <w:spacing w:val="-3"/>
        </w:rPr>
        <w:t xml:space="preserve"> </w:t>
      </w:r>
      <w:r>
        <w:t>além</w:t>
      </w:r>
      <w:r>
        <w:rPr>
          <w:spacing w:val="-6"/>
        </w:rPr>
        <w:t xml:space="preserve"> </w:t>
      </w:r>
      <w:r>
        <w:t>de serem especificadas as datas de início e término do afastamento.</w:t>
      </w:r>
    </w:p>
    <w:p w14:paraId="79B3778A">
      <w:pPr>
        <w:pStyle w:val="7"/>
        <w:ind w:left="143" w:right="142"/>
        <w:jc w:val="both"/>
      </w:pPr>
      <w:r>
        <w:rPr>
          <w:rFonts w:ascii="Arial" w:hAnsi="Arial"/>
          <w:b/>
        </w:rPr>
        <w:t xml:space="preserve">Parágrafo quarto. </w:t>
      </w:r>
      <w:r>
        <w:t>No caso dos incisos III e IV, o pagamento da bolsa será temporariamente suspenso sem prorrogação do prazo, sendo retomado após a regularização da pendência, conforme deliberação da Diretoria Executiva.</w:t>
      </w:r>
    </w:p>
    <w:p w14:paraId="26276023">
      <w:pPr>
        <w:pStyle w:val="7"/>
        <w:spacing w:before="2"/>
        <w:ind w:left="143" w:right="141"/>
        <w:jc w:val="both"/>
      </w:pPr>
      <w:r>
        <w:rPr>
          <w:rFonts w:ascii="Arial" w:hAnsi="Arial"/>
          <w:b/>
        </w:rPr>
        <w:t xml:space="preserve">Parágrafo quinto. </w:t>
      </w:r>
      <w:r>
        <w:t>A suspensão da bolsa, em qualquer das hipóteses, obriga o(a) orientador(a)/coordenador(a) a adaptar o Plano de Trabalho para cumprimento dos objetivos e prazos do Projeto, sob pena de descumprimento das regras estabelecidas na Chamada Pública.</w:t>
      </w:r>
    </w:p>
    <w:p w14:paraId="04F2CF6B">
      <w:pPr>
        <w:pStyle w:val="7"/>
        <w:spacing w:before="251"/>
        <w:ind w:left="143" w:right="144"/>
        <w:jc w:val="both"/>
      </w:pPr>
      <w:r>
        <w:rPr>
          <w:rFonts w:ascii="Arial" w:hAnsi="Arial"/>
          <w:b/>
        </w:rPr>
        <w:t xml:space="preserve">Parágrafo sexto. </w:t>
      </w:r>
      <w:r>
        <w:t>A suspensão não modificará o prazo de vigência da bolsa, que permanece vinculado ao Termo de Compromisso ou ao encerramento do projeto.</w:t>
      </w:r>
    </w:p>
    <w:p w14:paraId="6ED2AD37">
      <w:pPr>
        <w:pStyle w:val="7"/>
      </w:pPr>
    </w:p>
    <w:p w14:paraId="340C92BE">
      <w:pPr>
        <w:pStyle w:val="7"/>
        <w:spacing w:before="1"/>
        <w:ind w:left="143" w:right="137"/>
        <w:jc w:val="both"/>
      </w:pPr>
      <w:r>
        <w:rPr>
          <w:rFonts w:ascii="Arial" w:hAnsi="Arial"/>
          <w:b/>
        </w:rPr>
        <w:t>Parágrafo</w:t>
      </w:r>
      <w:r>
        <w:rPr>
          <w:rFonts w:ascii="Arial" w:hAnsi="Arial"/>
          <w:b/>
          <w:spacing w:val="-9"/>
        </w:rPr>
        <w:t xml:space="preserve"> </w:t>
      </w:r>
      <w:r>
        <w:rPr>
          <w:rFonts w:ascii="Arial" w:hAnsi="Arial"/>
          <w:b/>
        </w:rPr>
        <w:t>sétimo.</w:t>
      </w:r>
      <w:r>
        <w:rPr>
          <w:rFonts w:ascii="Arial" w:hAnsi="Arial"/>
          <w:b/>
          <w:spacing w:val="-7"/>
        </w:rPr>
        <w:t xml:space="preserve"> </w:t>
      </w:r>
      <w:r>
        <w:t>O</w:t>
      </w:r>
      <w:r>
        <w:rPr>
          <w:spacing w:val="-7"/>
        </w:rPr>
        <w:t xml:space="preserve"> </w:t>
      </w:r>
      <w:r>
        <w:t>cancelamento</w:t>
      </w:r>
      <w:r>
        <w:rPr>
          <w:spacing w:val="-9"/>
        </w:rPr>
        <w:t xml:space="preserve"> </w:t>
      </w:r>
      <w:r>
        <w:t>consiste</w:t>
      </w:r>
      <w:r>
        <w:rPr>
          <w:spacing w:val="-9"/>
        </w:rPr>
        <w:t xml:space="preserve"> </w:t>
      </w:r>
      <w:r>
        <w:t>na</w:t>
      </w:r>
      <w:r>
        <w:rPr>
          <w:spacing w:val="-9"/>
        </w:rPr>
        <w:t xml:space="preserve"> </w:t>
      </w:r>
      <w:r>
        <w:t>interrupção</w:t>
      </w:r>
      <w:r>
        <w:rPr>
          <w:spacing w:val="-7"/>
        </w:rPr>
        <w:t xml:space="preserve"> </w:t>
      </w:r>
      <w:r>
        <w:t>definitiva</w:t>
      </w:r>
      <w:r>
        <w:rPr>
          <w:spacing w:val="-6"/>
        </w:rPr>
        <w:t xml:space="preserve"> </w:t>
      </w:r>
      <w:r>
        <w:t>do</w:t>
      </w:r>
      <w:r>
        <w:rPr>
          <w:spacing w:val="-9"/>
        </w:rPr>
        <w:t xml:space="preserve"> </w:t>
      </w:r>
      <w:r>
        <w:t>pagamento</w:t>
      </w:r>
      <w:r>
        <w:rPr>
          <w:spacing w:val="-9"/>
        </w:rPr>
        <w:t xml:space="preserve"> </w:t>
      </w:r>
      <w:r>
        <w:t>do</w:t>
      </w:r>
      <w:r>
        <w:rPr>
          <w:spacing w:val="-9"/>
        </w:rPr>
        <w:t xml:space="preserve"> </w:t>
      </w:r>
      <w:r>
        <w:t>benefício</w:t>
      </w:r>
      <w:r>
        <w:rPr>
          <w:spacing w:val="-6"/>
        </w:rPr>
        <w:t xml:space="preserve"> </w:t>
      </w:r>
      <w:r>
        <w:t>e poderá ser requerido pelo(a) coordenador(a) do programa de pós-graduação ou pelo(a) coordenador(a) do projeto.</w:t>
      </w:r>
    </w:p>
    <w:p w14:paraId="0CA315DD">
      <w:pPr>
        <w:pStyle w:val="7"/>
      </w:pPr>
    </w:p>
    <w:p w14:paraId="5D007A91">
      <w:pPr>
        <w:pStyle w:val="7"/>
        <w:ind w:left="143" w:right="145"/>
        <w:jc w:val="both"/>
      </w:pPr>
      <w:r>
        <w:rPr>
          <w:rFonts w:ascii="Arial" w:hAnsi="Arial"/>
          <w:b/>
        </w:rPr>
        <w:t xml:space="preserve">Parágrafo oitavo. </w:t>
      </w:r>
      <w:r>
        <w:t>O cancelamento da bolsa, com a cessação</w:t>
      </w:r>
      <w:r>
        <w:rPr>
          <w:spacing w:val="-2"/>
        </w:rPr>
        <w:t xml:space="preserve"> </w:t>
      </w:r>
      <w:r>
        <w:t>definitiva</w:t>
      </w:r>
      <w:r>
        <w:rPr>
          <w:spacing w:val="-2"/>
        </w:rPr>
        <w:t xml:space="preserve"> </w:t>
      </w:r>
      <w:r>
        <w:t>do pagamento e dos seus efeitos, ocorrerá em caso de:</w:t>
      </w:r>
    </w:p>
    <w:p w14:paraId="73117299">
      <w:pPr>
        <w:pStyle w:val="9"/>
        <w:numPr>
          <w:ilvl w:val="0"/>
          <w:numId w:val="9"/>
        </w:numPr>
        <w:tabs>
          <w:tab w:val="left" w:pos="995"/>
        </w:tabs>
        <w:spacing w:before="1" w:after="0" w:line="240" w:lineRule="auto"/>
        <w:ind w:left="995" w:right="134" w:hanging="408"/>
        <w:jc w:val="both"/>
        <w:rPr>
          <w:sz w:val="22"/>
        </w:rPr>
      </w:pPr>
      <w:r>
        <w:rPr>
          <w:sz w:val="22"/>
        </w:rPr>
        <w:t>desempenho</w:t>
      </w:r>
      <w:r>
        <w:rPr>
          <w:spacing w:val="-10"/>
          <w:sz w:val="22"/>
        </w:rPr>
        <w:t xml:space="preserve"> </w:t>
      </w:r>
      <w:r>
        <w:rPr>
          <w:sz w:val="22"/>
        </w:rPr>
        <w:t>insatisfatório</w:t>
      </w:r>
      <w:r>
        <w:rPr>
          <w:spacing w:val="-10"/>
          <w:sz w:val="22"/>
        </w:rPr>
        <w:t xml:space="preserve"> </w:t>
      </w:r>
      <w:r>
        <w:rPr>
          <w:sz w:val="22"/>
        </w:rPr>
        <w:t>do(a)</w:t>
      </w:r>
      <w:r>
        <w:rPr>
          <w:spacing w:val="-9"/>
          <w:sz w:val="22"/>
        </w:rPr>
        <w:t xml:space="preserve"> </w:t>
      </w:r>
      <w:r>
        <w:rPr>
          <w:sz w:val="22"/>
        </w:rPr>
        <w:t>bolsista,</w:t>
      </w:r>
      <w:r>
        <w:rPr>
          <w:spacing w:val="-8"/>
          <w:sz w:val="22"/>
        </w:rPr>
        <w:t xml:space="preserve"> </w:t>
      </w:r>
      <w:r>
        <w:rPr>
          <w:sz w:val="22"/>
        </w:rPr>
        <w:t>apresentado</w:t>
      </w:r>
      <w:r>
        <w:rPr>
          <w:spacing w:val="-10"/>
          <w:sz w:val="22"/>
        </w:rPr>
        <w:t xml:space="preserve"> </w:t>
      </w:r>
      <w:r>
        <w:rPr>
          <w:sz w:val="22"/>
        </w:rPr>
        <w:t>de</w:t>
      </w:r>
      <w:r>
        <w:rPr>
          <w:spacing w:val="-10"/>
          <w:sz w:val="22"/>
        </w:rPr>
        <w:t xml:space="preserve"> </w:t>
      </w:r>
      <w:r>
        <w:rPr>
          <w:sz w:val="22"/>
        </w:rPr>
        <w:t>forma</w:t>
      </w:r>
      <w:r>
        <w:rPr>
          <w:spacing w:val="-10"/>
          <w:sz w:val="22"/>
        </w:rPr>
        <w:t xml:space="preserve"> </w:t>
      </w:r>
      <w:r>
        <w:rPr>
          <w:sz w:val="22"/>
        </w:rPr>
        <w:t>fundamentada</w:t>
      </w:r>
      <w:r>
        <w:rPr>
          <w:spacing w:val="-10"/>
          <w:sz w:val="22"/>
        </w:rPr>
        <w:t xml:space="preserve"> </w:t>
      </w:r>
      <w:r>
        <w:rPr>
          <w:sz w:val="22"/>
        </w:rPr>
        <w:t>por</w:t>
      </w:r>
      <w:r>
        <w:rPr>
          <w:spacing w:val="-9"/>
          <w:sz w:val="22"/>
        </w:rPr>
        <w:t xml:space="preserve"> </w:t>
      </w:r>
      <w:r>
        <w:rPr>
          <w:sz w:val="22"/>
        </w:rPr>
        <w:t>pessoa diretamente responsável pelo(a) bolsista, podendo ser o(a) orientador(a), coordenador(a) do curso, o(a) coordenador(a) do projeto ou o(a) supervisor(a) de órgão ou empresa responsável pela execução do projeto;</w:t>
      </w:r>
    </w:p>
    <w:p w14:paraId="31BC9EB1">
      <w:pPr>
        <w:pStyle w:val="9"/>
        <w:numPr>
          <w:ilvl w:val="0"/>
          <w:numId w:val="9"/>
        </w:numPr>
        <w:tabs>
          <w:tab w:val="left" w:pos="992"/>
          <w:tab w:val="left" w:pos="995"/>
        </w:tabs>
        <w:spacing w:before="1" w:after="0" w:line="240" w:lineRule="auto"/>
        <w:ind w:left="995" w:right="142" w:hanging="468"/>
        <w:jc w:val="both"/>
        <w:rPr>
          <w:sz w:val="22"/>
        </w:rPr>
      </w:pPr>
      <w:r>
        <w:rPr>
          <w:sz w:val="22"/>
        </w:rPr>
        <w:t xml:space="preserve">comprovação de qualquer fato que implique fraude ou simulação para o recebimento da </w:t>
      </w:r>
      <w:r>
        <w:rPr>
          <w:spacing w:val="-2"/>
          <w:sz w:val="22"/>
        </w:rPr>
        <w:t>bolsa;</w:t>
      </w:r>
    </w:p>
    <w:p w14:paraId="69C5CC0E">
      <w:pPr>
        <w:pStyle w:val="9"/>
        <w:numPr>
          <w:ilvl w:val="0"/>
          <w:numId w:val="9"/>
        </w:numPr>
        <w:tabs>
          <w:tab w:val="left" w:pos="992"/>
        </w:tabs>
        <w:spacing w:before="0" w:after="0" w:line="251" w:lineRule="exact"/>
        <w:ind w:left="992" w:right="0" w:hanging="527"/>
        <w:jc w:val="both"/>
        <w:rPr>
          <w:sz w:val="22"/>
        </w:rPr>
      </w:pPr>
      <w:r>
        <w:rPr>
          <w:sz w:val="22"/>
        </w:rPr>
        <w:t>acúmulo</w:t>
      </w:r>
      <w:r>
        <w:rPr>
          <w:spacing w:val="-6"/>
          <w:sz w:val="22"/>
        </w:rPr>
        <w:t xml:space="preserve"> </w:t>
      </w:r>
      <w:r>
        <w:rPr>
          <w:sz w:val="22"/>
        </w:rPr>
        <w:t>indevido</w:t>
      </w:r>
      <w:r>
        <w:rPr>
          <w:spacing w:val="-4"/>
          <w:sz w:val="22"/>
        </w:rPr>
        <w:t xml:space="preserve"> </w:t>
      </w:r>
      <w:r>
        <w:rPr>
          <w:sz w:val="22"/>
        </w:rPr>
        <w:t>de</w:t>
      </w:r>
      <w:r>
        <w:rPr>
          <w:spacing w:val="-6"/>
          <w:sz w:val="22"/>
        </w:rPr>
        <w:t xml:space="preserve"> </w:t>
      </w:r>
      <w:r>
        <w:rPr>
          <w:sz w:val="22"/>
        </w:rPr>
        <w:t>bolsas,</w:t>
      </w:r>
      <w:r>
        <w:rPr>
          <w:spacing w:val="-3"/>
          <w:sz w:val="22"/>
        </w:rPr>
        <w:t xml:space="preserve"> </w:t>
      </w:r>
      <w:r>
        <w:rPr>
          <w:sz w:val="22"/>
        </w:rPr>
        <w:t>em</w:t>
      </w:r>
      <w:r>
        <w:rPr>
          <w:spacing w:val="-5"/>
          <w:sz w:val="22"/>
        </w:rPr>
        <w:t xml:space="preserve"> </w:t>
      </w:r>
      <w:r>
        <w:rPr>
          <w:sz w:val="22"/>
        </w:rPr>
        <w:t>desacordo</w:t>
      </w:r>
      <w:r>
        <w:rPr>
          <w:spacing w:val="-6"/>
          <w:sz w:val="22"/>
        </w:rPr>
        <w:t xml:space="preserve"> </w:t>
      </w:r>
      <w:r>
        <w:rPr>
          <w:sz w:val="22"/>
        </w:rPr>
        <w:t>com</w:t>
      </w:r>
      <w:r>
        <w:rPr>
          <w:spacing w:val="-4"/>
          <w:sz w:val="22"/>
        </w:rPr>
        <w:t xml:space="preserve"> </w:t>
      </w:r>
      <w:r>
        <w:rPr>
          <w:sz w:val="22"/>
        </w:rPr>
        <w:t>o</w:t>
      </w:r>
      <w:r>
        <w:rPr>
          <w:spacing w:val="-4"/>
          <w:sz w:val="22"/>
        </w:rPr>
        <w:t xml:space="preserve"> </w:t>
      </w:r>
      <w:r>
        <w:rPr>
          <w:sz w:val="22"/>
        </w:rPr>
        <w:t>Art.</w:t>
      </w:r>
      <w:r>
        <w:rPr>
          <w:spacing w:val="-2"/>
          <w:sz w:val="22"/>
        </w:rPr>
        <w:t xml:space="preserve"> </w:t>
      </w:r>
      <w:r>
        <w:rPr>
          <w:sz w:val="22"/>
        </w:rPr>
        <w:t>10º</w:t>
      </w:r>
      <w:r>
        <w:rPr>
          <w:spacing w:val="-5"/>
          <w:sz w:val="22"/>
        </w:rPr>
        <w:t xml:space="preserve"> </w:t>
      </w:r>
      <w:r>
        <w:rPr>
          <w:sz w:val="22"/>
        </w:rPr>
        <w:t>da</w:t>
      </w:r>
      <w:r>
        <w:rPr>
          <w:spacing w:val="-4"/>
          <w:sz w:val="22"/>
        </w:rPr>
        <w:t xml:space="preserve"> </w:t>
      </w:r>
      <w:r>
        <w:rPr>
          <w:sz w:val="22"/>
        </w:rPr>
        <w:t>Política</w:t>
      </w:r>
      <w:r>
        <w:rPr>
          <w:spacing w:val="-4"/>
          <w:sz w:val="22"/>
        </w:rPr>
        <w:t xml:space="preserve"> </w:t>
      </w:r>
      <w:r>
        <w:rPr>
          <w:sz w:val="22"/>
        </w:rPr>
        <w:t>de</w:t>
      </w:r>
      <w:r>
        <w:rPr>
          <w:spacing w:val="-8"/>
          <w:sz w:val="22"/>
        </w:rPr>
        <w:t xml:space="preserve"> </w:t>
      </w:r>
      <w:r>
        <w:rPr>
          <w:sz w:val="22"/>
        </w:rPr>
        <w:t>Bolsas</w:t>
      </w:r>
      <w:r>
        <w:rPr>
          <w:spacing w:val="-3"/>
          <w:sz w:val="22"/>
        </w:rPr>
        <w:t xml:space="preserve"> </w:t>
      </w:r>
      <w:r>
        <w:rPr>
          <w:spacing w:val="-2"/>
          <w:sz w:val="22"/>
        </w:rPr>
        <w:t>vigente;</w:t>
      </w:r>
    </w:p>
    <w:p w14:paraId="5AFFACFE">
      <w:pPr>
        <w:pStyle w:val="9"/>
        <w:numPr>
          <w:ilvl w:val="0"/>
          <w:numId w:val="9"/>
        </w:numPr>
        <w:tabs>
          <w:tab w:val="left" w:pos="995"/>
        </w:tabs>
        <w:spacing w:before="1" w:after="0" w:line="240" w:lineRule="auto"/>
        <w:ind w:left="995" w:right="140" w:hanging="555"/>
        <w:jc w:val="left"/>
        <w:rPr>
          <w:sz w:val="22"/>
        </w:rPr>
      </w:pPr>
      <w:r>
        <w:rPr>
          <w:sz w:val="22"/>
        </w:rPr>
        <w:t xml:space="preserve">solicitação formal do(a) bolsista, com anuência do(a) orientador(a) ou coordenador(a) do </w:t>
      </w:r>
      <w:r>
        <w:rPr>
          <w:spacing w:val="-2"/>
          <w:sz w:val="22"/>
        </w:rPr>
        <w:t>projeto;</w:t>
      </w:r>
    </w:p>
    <w:p w14:paraId="55AD2BFD">
      <w:pPr>
        <w:pStyle w:val="9"/>
        <w:numPr>
          <w:ilvl w:val="0"/>
          <w:numId w:val="9"/>
        </w:numPr>
        <w:tabs>
          <w:tab w:val="left" w:pos="995"/>
        </w:tabs>
        <w:spacing w:before="1" w:after="0" w:line="252" w:lineRule="exact"/>
        <w:ind w:left="995" w:right="0" w:hanging="492"/>
        <w:jc w:val="left"/>
        <w:rPr>
          <w:sz w:val="22"/>
        </w:rPr>
      </w:pPr>
      <w:r>
        <w:rPr>
          <w:sz w:val="22"/>
        </w:rPr>
        <w:t>afastamento</w:t>
      </w:r>
      <w:r>
        <w:rPr>
          <w:spacing w:val="-9"/>
          <w:sz w:val="22"/>
        </w:rPr>
        <w:t xml:space="preserve"> </w:t>
      </w:r>
      <w:r>
        <w:rPr>
          <w:sz w:val="22"/>
        </w:rPr>
        <w:t>das</w:t>
      </w:r>
      <w:r>
        <w:rPr>
          <w:spacing w:val="-7"/>
          <w:sz w:val="22"/>
        </w:rPr>
        <w:t xml:space="preserve"> </w:t>
      </w:r>
      <w:r>
        <w:rPr>
          <w:sz w:val="22"/>
        </w:rPr>
        <w:t>atividades</w:t>
      </w:r>
      <w:r>
        <w:rPr>
          <w:spacing w:val="-4"/>
          <w:sz w:val="22"/>
        </w:rPr>
        <w:t xml:space="preserve"> </w:t>
      </w:r>
      <w:r>
        <w:rPr>
          <w:sz w:val="22"/>
        </w:rPr>
        <w:t>do</w:t>
      </w:r>
      <w:r>
        <w:rPr>
          <w:spacing w:val="-5"/>
          <w:sz w:val="22"/>
        </w:rPr>
        <w:t xml:space="preserve"> </w:t>
      </w:r>
      <w:r>
        <w:rPr>
          <w:sz w:val="22"/>
        </w:rPr>
        <w:t>projeto</w:t>
      </w:r>
      <w:r>
        <w:rPr>
          <w:spacing w:val="-7"/>
          <w:sz w:val="22"/>
        </w:rPr>
        <w:t xml:space="preserve"> </w:t>
      </w:r>
      <w:r>
        <w:rPr>
          <w:sz w:val="22"/>
        </w:rPr>
        <w:t>por</w:t>
      </w:r>
      <w:r>
        <w:rPr>
          <w:spacing w:val="-5"/>
          <w:sz w:val="22"/>
        </w:rPr>
        <w:t xml:space="preserve"> </w:t>
      </w:r>
      <w:r>
        <w:rPr>
          <w:sz w:val="22"/>
        </w:rPr>
        <w:t>período</w:t>
      </w:r>
      <w:r>
        <w:rPr>
          <w:spacing w:val="-5"/>
          <w:sz w:val="22"/>
        </w:rPr>
        <w:t xml:space="preserve"> </w:t>
      </w:r>
      <w:r>
        <w:rPr>
          <w:sz w:val="22"/>
        </w:rPr>
        <w:t>superior</w:t>
      </w:r>
      <w:r>
        <w:rPr>
          <w:spacing w:val="-6"/>
          <w:sz w:val="22"/>
        </w:rPr>
        <w:t xml:space="preserve"> </w:t>
      </w:r>
      <w:r>
        <w:rPr>
          <w:sz w:val="22"/>
        </w:rPr>
        <w:t>a</w:t>
      </w:r>
      <w:r>
        <w:rPr>
          <w:spacing w:val="-4"/>
          <w:sz w:val="22"/>
        </w:rPr>
        <w:t xml:space="preserve"> </w:t>
      </w:r>
      <w:r>
        <w:rPr>
          <w:sz w:val="22"/>
        </w:rPr>
        <w:t>30</w:t>
      </w:r>
      <w:r>
        <w:rPr>
          <w:spacing w:val="-7"/>
          <w:sz w:val="22"/>
        </w:rPr>
        <w:t xml:space="preserve"> </w:t>
      </w:r>
      <w:r>
        <w:rPr>
          <w:sz w:val="22"/>
        </w:rPr>
        <w:t>(trinta)</w:t>
      </w:r>
      <w:r>
        <w:rPr>
          <w:spacing w:val="-5"/>
          <w:sz w:val="22"/>
        </w:rPr>
        <w:t xml:space="preserve"> </w:t>
      </w:r>
      <w:r>
        <w:rPr>
          <w:spacing w:val="-2"/>
          <w:sz w:val="22"/>
        </w:rPr>
        <w:t>dias;</w:t>
      </w:r>
    </w:p>
    <w:p w14:paraId="2B2C6D86">
      <w:pPr>
        <w:pStyle w:val="9"/>
        <w:numPr>
          <w:ilvl w:val="0"/>
          <w:numId w:val="9"/>
        </w:numPr>
        <w:tabs>
          <w:tab w:val="left" w:pos="995"/>
        </w:tabs>
        <w:spacing w:before="0" w:after="0" w:line="252" w:lineRule="exact"/>
        <w:ind w:left="995" w:right="0" w:hanging="554"/>
        <w:jc w:val="left"/>
        <w:rPr>
          <w:sz w:val="22"/>
        </w:rPr>
      </w:pPr>
      <w:r>
        <w:rPr>
          <w:sz w:val="22"/>
        </w:rPr>
        <w:t>demais</w:t>
      </w:r>
      <w:r>
        <w:rPr>
          <w:spacing w:val="-7"/>
          <w:sz w:val="22"/>
        </w:rPr>
        <w:t xml:space="preserve"> </w:t>
      </w:r>
      <w:r>
        <w:rPr>
          <w:sz w:val="22"/>
        </w:rPr>
        <w:t>casos</w:t>
      </w:r>
      <w:r>
        <w:rPr>
          <w:spacing w:val="-4"/>
          <w:sz w:val="22"/>
        </w:rPr>
        <w:t xml:space="preserve"> </w:t>
      </w:r>
      <w:r>
        <w:rPr>
          <w:sz w:val="22"/>
        </w:rPr>
        <w:t>previstos</w:t>
      </w:r>
      <w:r>
        <w:rPr>
          <w:spacing w:val="-8"/>
          <w:sz w:val="22"/>
        </w:rPr>
        <w:t xml:space="preserve"> </w:t>
      </w:r>
      <w:r>
        <w:rPr>
          <w:sz w:val="22"/>
        </w:rPr>
        <w:t>na</w:t>
      </w:r>
      <w:r>
        <w:rPr>
          <w:spacing w:val="-5"/>
          <w:sz w:val="22"/>
        </w:rPr>
        <w:t xml:space="preserve"> </w:t>
      </w:r>
      <w:r>
        <w:rPr>
          <w:sz w:val="22"/>
        </w:rPr>
        <w:t>Chamada</w:t>
      </w:r>
      <w:r>
        <w:rPr>
          <w:spacing w:val="-7"/>
          <w:sz w:val="22"/>
        </w:rPr>
        <w:t xml:space="preserve"> </w:t>
      </w:r>
      <w:r>
        <w:rPr>
          <w:sz w:val="22"/>
        </w:rPr>
        <w:t>Pública</w:t>
      </w:r>
      <w:r>
        <w:rPr>
          <w:spacing w:val="-3"/>
          <w:sz w:val="22"/>
        </w:rPr>
        <w:t xml:space="preserve"> </w:t>
      </w:r>
      <w:r>
        <w:rPr>
          <w:sz w:val="22"/>
        </w:rPr>
        <w:t>à</w:t>
      </w:r>
      <w:r>
        <w:rPr>
          <w:spacing w:val="-5"/>
          <w:sz w:val="22"/>
        </w:rPr>
        <w:t xml:space="preserve"> </w:t>
      </w:r>
      <w:r>
        <w:rPr>
          <w:sz w:val="22"/>
        </w:rPr>
        <w:t>qual</w:t>
      </w:r>
      <w:r>
        <w:rPr>
          <w:spacing w:val="-5"/>
          <w:sz w:val="22"/>
        </w:rPr>
        <w:t xml:space="preserve"> </w:t>
      </w:r>
      <w:r>
        <w:rPr>
          <w:sz w:val="22"/>
        </w:rPr>
        <w:t>estiver</w:t>
      </w:r>
      <w:r>
        <w:rPr>
          <w:spacing w:val="-5"/>
          <w:sz w:val="22"/>
        </w:rPr>
        <w:t xml:space="preserve"> </w:t>
      </w:r>
      <w:r>
        <w:rPr>
          <w:spacing w:val="-2"/>
          <w:sz w:val="22"/>
        </w:rPr>
        <w:t>vinculado(a).</w:t>
      </w:r>
    </w:p>
    <w:p w14:paraId="37AF34E7">
      <w:pPr>
        <w:pStyle w:val="9"/>
        <w:numPr>
          <w:ilvl w:val="0"/>
          <w:numId w:val="9"/>
        </w:numPr>
        <w:tabs>
          <w:tab w:val="left" w:pos="995"/>
        </w:tabs>
        <w:spacing w:before="0" w:after="0" w:line="252" w:lineRule="exact"/>
        <w:ind w:left="995" w:right="0" w:hanging="614"/>
        <w:jc w:val="left"/>
        <w:rPr>
          <w:sz w:val="22"/>
        </w:rPr>
      </w:pPr>
      <w:r>
        <w:rPr>
          <w:sz w:val="22"/>
        </w:rPr>
        <w:t>falecimento</w:t>
      </w:r>
      <w:r>
        <w:rPr>
          <w:spacing w:val="-9"/>
          <w:sz w:val="22"/>
        </w:rPr>
        <w:t xml:space="preserve"> </w:t>
      </w:r>
      <w:r>
        <w:rPr>
          <w:sz w:val="22"/>
        </w:rPr>
        <w:t>do(a)</w:t>
      </w:r>
      <w:r>
        <w:rPr>
          <w:spacing w:val="-6"/>
          <w:sz w:val="22"/>
        </w:rPr>
        <w:t xml:space="preserve"> </w:t>
      </w:r>
      <w:r>
        <w:rPr>
          <w:spacing w:val="-2"/>
          <w:sz w:val="22"/>
        </w:rPr>
        <w:t>bolsista.</w:t>
      </w:r>
    </w:p>
    <w:p w14:paraId="18DDEF11">
      <w:pPr>
        <w:pStyle w:val="7"/>
      </w:pPr>
    </w:p>
    <w:p w14:paraId="41434BB3">
      <w:pPr>
        <w:pStyle w:val="7"/>
        <w:ind w:left="143" w:right="136"/>
        <w:jc w:val="both"/>
      </w:pPr>
      <w:r>
        <w:rPr>
          <w:rFonts w:ascii="Arial" w:hAnsi="Arial"/>
          <w:b/>
        </w:rPr>
        <w:t xml:space="preserve">Parágrafo nono. </w:t>
      </w:r>
      <w:r>
        <w:t>No caso de comprovado desrespeito às condições estabelecidas no presente Termo</w:t>
      </w:r>
      <w:r>
        <w:rPr>
          <w:spacing w:val="-4"/>
        </w:rPr>
        <w:t xml:space="preserve"> </w:t>
      </w:r>
      <w:r>
        <w:t>de</w:t>
      </w:r>
      <w:r>
        <w:rPr>
          <w:spacing w:val="-2"/>
        </w:rPr>
        <w:t xml:space="preserve"> </w:t>
      </w:r>
      <w:r>
        <w:t>Compromisso,</w:t>
      </w:r>
      <w:r>
        <w:rPr>
          <w:spacing w:val="-2"/>
        </w:rPr>
        <w:t xml:space="preserve"> </w:t>
      </w:r>
      <w:r>
        <w:t>Política</w:t>
      </w:r>
      <w:r>
        <w:rPr>
          <w:spacing w:val="-2"/>
        </w:rPr>
        <w:t xml:space="preserve"> </w:t>
      </w:r>
      <w:r>
        <w:t>de</w:t>
      </w:r>
      <w:r>
        <w:rPr>
          <w:spacing w:val="-4"/>
        </w:rPr>
        <w:t xml:space="preserve"> </w:t>
      </w:r>
      <w:r>
        <w:t>Bolsas</w:t>
      </w:r>
      <w:r>
        <w:rPr>
          <w:spacing w:val="-2"/>
        </w:rPr>
        <w:t xml:space="preserve"> </w:t>
      </w:r>
      <w:r>
        <w:t>ou</w:t>
      </w:r>
      <w:r>
        <w:rPr>
          <w:spacing w:val="-4"/>
        </w:rPr>
        <w:t xml:space="preserve"> </w:t>
      </w:r>
      <w:r>
        <w:t>na</w:t>
      </w:r>
      <w:r>
        <w:rPr>
          <w:spacing w:val="-4"/>
        </w:rPr>
        <w:t xml:space="preserve"> </w:t>
      </w:r>
      <w:r>
        <w:t>Chamada</w:t>
      </w:r>
      <w:r>
        <w:rPr>
          <w:spacing w:val="-2"/>
        </w:rPr>
        <w:t xml:space="preserve"> </w:t>
      </w:r>
      <w:r>
        <w:t>Pública,</w:t>
      </w:r>
      <w:r>
        <w:rPr>
          <w:spacing w:val="-3"/>
        </w:rPr>
        <w:t xml:space="preserve"> </w:t>
      </w:r>
      <w:r>
        <w:t>o(a)</w:t>
      </w:r>
      <w:r>
        <w:rPr>
          <w:spacing w:val="-3"/>
        </w:rPr>
        <w:t xml:space="preserve"> </w:t>
      </w:r>
      <w:r>
        <w:t>bolsista</w:t>
      </w:r>
      <w:r>
        <w:rPr>
          <w:spacing w:val="-2"/>
        </w:rPr>
        <w:t xml:space="preserve"> </w:t>
      </w:r>
      <w:r>
        <w:t>será</w:t>
      </w:r>
      <w:r>
        <w:rPr>
          <w:spacing w:val="-4"/>
        </w:rPr>
        <w:t xml:space="preserve"> </w:t>
      </w:r>
      <w:r>
        <w:t xml:space="preserve">obrigado(a) a devolver à FAPESC os valores recebidos a título de bolsa, corrigidos conforme a legislação </w:t>
      </w:r>
      <w:r>
        <w:rPr>
          <w:spacing w:val="-2"/>
        </w:rPr>
        <w:t>vigente.</w:t>
      </w:r>
    </w:p>
    <w:p w14:paraId="2F279FE7">
      <w:pPr>
        <w:pStyle w:val="7"/>
      </w:pPr>
    </w:p>
    <w:p w14:paraId="75A0F08E">
      <w:pPr>
        <w:pStyle w:val="7"/>
        <w:ind w:left="143" w:right="138"/>
        <w:jc w:val="both"/>
      </w:pPr>
      <w:r>
        <w:rPr>
          <w:rFonts w:ascii="Arial" w:hAnsi="Arial"/>
          <w:b/>
        </w:rPr>
        <w:t xml:space="preserve">Parágrafo décimo. </w:t>
      </w:r>
      <w:r>
        <w:t xml:space="preserve">A solicitação de cancelamento da bolsa deverá ser formalizada via e-mail, </w:t>
      </w:r>
      <w:r>
        <w:fldChar w:fldCharType="begin"/>
      </w:r>
      <w:r>
        <w:instrText xml:space="preserve"> HYPERLINK "mailto:bolsa@fapesc.sc.gov.br" \h </w:instrText>
      </w:r>
      <w:r>
        <w:fldChar w:fldCharType="separate"/>
      </w:r>
      <w:r>
        <w:rPr>
          <w:color w:val="0563C1"/>
          <w:u w:val="single" w:color="0563C1"/>
        </w:rPr>
        <w:t>bolsa@fapesc.sc.gov.br</w:t>
      </w:r>
      <w:r>
        <w:rPr>
          <w:color w:val="0563C1"/>
          <w:u w:val="single" w:color="0563C1"/>
        </w:rPr>
        <w:fldChar w:fldCharType="end"/>
      </w:r>
      <w:r>
        <w:t>, preferencialmente</w:t>
      </w:r>
      <w:r>
        <w:rPr>
          <w:spacing w:val="-2"/>
        </w:rPr>
        <w:t xml:space="preserve"> </w:t>
      </w:r>
      <w:r>
        <w:t>até</w:t>
      </w:r>
      <w:r>
        <w:rPr>
          <w:spacing w:val="-1"/>
        </w:rPr>
        <w:t xml:space="preserve"> </w:t>
      </w:r>
      <w:r>
        <w:t>o</w:t>
      </w:r>
      <w:r>
        <w:rPr>
          <w:spacing w:val="-4"/>
        </w:rPr>
        <w:t xml:space="preserve"> </w:t>
      </w:r>
      <w:r>
        <w:t>dia 10</w:t>
      </w:r>
      <w:r>
        <w:rPr>
          <w:spacing w:val="-2"/>
        </w:rPr>
        <w:t xml:space="preserve"> </w:t>
      </w:r>
      <w:r>
        <w:t>(dez) do</w:t>
      </w:r>
      <w:r>
        <w:rPr>
          <w:spacing w:val="-4"/>
        </w:rPr>
        <w:t xml:space="preserve"> </w:t>
      </w:r>
      <w:r>
        <w:t>mês</w:t>
      </w:r>
      <w:r>
        <w:rPr>
          <w:spacing w:val="-2"/>
        </w:rPr>
        <w:t xml:space="preserve"> </w:t>
      </w:r>
      <w:r>
        <w:t>vigente da</w:t>
      </w:r>
      <w:r>
        <w:rPr>
          <w:spacing w:val="-2"/>
        </w:rPr>
        <w:t xml:space="preserve"> </w:t>
      </w:r>
      <w:r>
        <w:t>bolsa. Passado</w:t>
      </w:r>
      <w:r>
        <w:rPr>
          <w:spacing w:val="-2"/>
        </w:rPr>
        <w:t xml:space="preserve"> </w:t>
      </w:r>
      <w:r>
        <w:t>o prazo, será solicitado a restituição do valor repassado ao(à) bolsista.</w:t>
      </w:r>
    </w:p>
    <w:p w14:paraId="7BEA2EB5">
      <w:pPr>
        <w:pStyle w:val="7"/>
        <w:spacing w:before="1"/>
      </w:pPr>
    </w:p>
    <w:p w14:paraId="35CB56CE">
      <w:pPr>
        <w:pStyle w:val="7"/>
        <w:ind w:left="143" w:right="140"/>
        <w:jc w:val="both"/>
      </w:pPr>
      <w:r>
        <w:rPr>
          <w:rFonts w:ascii="Arial" w:hAnsi="Arial"/>
          <w:b/>
        </w:rPr>
        <w:t xml:space="preserve">Parágrafo décimo primeiro. </w:t>
      </w:r>
      <w:r>
        <w:t>O cancelamento da bolsa será realizado na data informada pelo(a) coordenador(a) do projeto, sendo recomendado que o cancelamento seja realizado no último dia do mês.</w:t>
      </w:r>
    </w:p>
    <w:p w14:paraId="264660D3">
      <w:pPr>
        <w:pStyle w:val="3"/>
        <w:spacing w:before="252"/>
        <w:jc w:val="both"/>
      </w:pPr>
      <w:r>
        <w:t>CLÁUSULA</w:t>
      </w:r>
      <w:r>
        <w:rPr>
          <w:spacing w:val="-5"/>
        </w:rPr>
        <w:t xml:space="preserve"> </w:t>
      </w:r>
      <w:r>
        <w:t>DÉCIMA</w:t>
      </w:r>
      <w:r>
        <w:rPr>
          <w:spacing w:val="-5"/>
        </w:rPr>
        <w:t xml:space="preserve"> </w:t>
      </w:r>
      <w:r>
        <w:t>—</w:t>
      </w:r>
      <w:r>
        <w:rPr>
          <w:spacing w:val="-8"/>
        </w:rPr>
        <w:t xml:space="preserve"> </w:t>
      </w:r>
      <w:r>
        <w:t>DA</w:t>
      </w:r>
      <w:r>
        <w:rPr>
          <w:spacing w:val="-6"/>
        </w:rPr>
        <w:t xml:space="preserve"> </w:t>
      </w:r>
      <w:r>
        <w:t>PRORROGAÇÃO</w:t>
      </w:r>
      <w:r>
        <w:rPr>
          <w:spacing w:val="-7"/>
        </w:rPr>
        <w:t xml:space="preserve"> </w:t>
      </w:r>
      <w:r>
        <w:t>DAS</w:t>
      </w:r>
      <w:r>
        <w:rPr>
          <w:spacing w:val="-5"/>
        </w:rPr>
        <w:t xml:space="preserve"> </w:t>
      </w:r>
      <w:r>
        <w:rPr>
          <w:spacing w:val="-2"/>
        </w:rPr>
        <w:t>BOLSAS</w:t>
      </w:r>
    </w:p>
    <w:p w14:paraId="244723FD">
      <w:pPr>
        <w:pStyle w:val="7"/>
        <w:spacing w:before="1"/>
        <w:rPr>
          <w:rFonts w:ascii="Arial"/>
          <w:b/>
        </w:rPr>
      </w:pPr>
    </w:p>
    <w:p w14:paraId="5DAE21DE">
      <w:pPr>
        <w:pStyle w:val="7"/>
        <w:ind w:left="143" w:right="136"/>
        <w:jc w:val="both"/>
      </w:pPr>
      <w:r>
        <w:rPr>
          <w:rFonts w:ascii="Arial" w:hAnsi="Arial"/>
          <w:b/>
        </w:rPr>
        <w:t>Parágrafo</w:t>
      </w:r>
      <w:r>
        <w:rPr>
          <w:rFonts w:ascii="Arial" w:hAnsi="Arial"/>
          <w:b/>
          <w:spacing w:val="-14"/>
        </w:rPr>
        <w:t xml:space="preserve"> </w:t>
      </w:r>
      <w:r>
        <w:rPr>
          <w:rFonts w:ascii="Arial" w:hAnsi="Arial"/>
          <w:b/>
        </w:rPr>
        <w:t>primeiro.</w:t>
      </w:r>
      <w:r>
        <w:rPr>
          <w:rFonts w:ascii="Arial" w:hAnsi="Arial"/>
          <w:b/>
          <w:spacing w:val="-12"/>
        </w:rPr>
        <w:t xml:space="preserve"> </w:t>
      </w:r>
      <w:r>
        <w:t>A</w:t>
      </w:r>
      <w:r>
        <w:rPr>
          <w:spacing w:val="-14"/>
        </w:rPr>
        <w:t xml:space="preserve"> </w:t>
      </w:r>
      <w:r>
        <w:t>vigência</w:t>
      </w:r>
      <w:r>
        <w:rPr>
          <w:spacing w:val="-14"/>
        </w:rPr>
        <w:t xml:space="preserve"> </w:t>
      </w:r>
      <w:r>
        <w:t>da</w:t>
      </w:r>
      <w:r>
        <w:rPr>
          <w:spacing w:val="-14"/>
        </w:rPr>
        <w:t xml:space="preserve"> </w:t>
      </w:r>
      <w:r>
        <w:t>bolsa</w:t>
      </w:r>
      <w:r>
        <w:rPr>
          <w:spacing w:val="-14"/>
        </w:rPr>
        <w:t xml:space="preserve"> </w:t>
      </w:r>
      <w:r>
        <w:t>poderá</w:t>
      </w:r>
      <w:r>
        <w:rPr>
          <w:spacing w:val="-14"/>
        </w:rPr>
        <w:t xml:space="preserve"> </w:t>
      </w:r>
      <w:r>
        <w:t>ser</w:t>
      </w:r>
      <w:r>
        <w:rPr>
          <w:spacing w:val="-13"/>
        </w:rPr>
        <w:t xml:space="preserve"> </w:t>
      </w:r>
      <w:r>
        <w:t>prorrogada</w:t>
      </w:r>
      <w:r>
        <w:rPr>
          <w:spacing w:val="-14"/>
        </w:rPr>
        <w:t xml:space="preserve"> </w:t>
      </w:r>
      <w:r>
        <w:t>nas</w:t>
      </w:r>
      <w:r>
        <w:rPr>
          <w:spacing w:val="-13"/>
        </w:rPr>
        <w:t xml:space="preserve"> </w:t>
      </w:r>
      <w:r>
        <w:t>hipóteses</w:t>
      </w:r>
      <w:r>
        <w:rPr>
          <w:spacing w:val="-13"/>
        </w:rPr>
        <w:t xml:space="preserve"> </w:t>
      </w:r>
      <w:r>
        <w:t>previstas</w:t>
      </w:r>
      <w:r>
        <w:rPr>
          <w:spacing w:val="-13"/>
        </w:rPr>
        <w:t xml:space="preserve"> </w:t>
      </w:r>
      <w:r>
        <w:t>na</w:t>
      </w:r>
      <w:r>
        <w:rPr>
          <w:spacing w:val="-14"/>
        </w:rPr>
        <w:t xml:space="preserve"> </w:t>
      </w:r>
      <w:r>
        <w:t>cláusula nona, parágrafo segundo, inciso II deste Termo, bem como quando houver previsão na Chamada Pública ou em instrumento congênere ao qual estiver vinculado(a).</w:t>
      </w:r>
    </w:p>
    <w:p w14:paraId="061694A3">
      <w:pPr>
        <w:pStyle w:val="7"/>
        <w:spacing w:after="0"/>
        <w:jc w:val="both"/>
        <w:sectPr>
          <w:pgSz w:w="11910" w:h="16840"/>
          <w:pgMar w:top="920" w:right="708" w:bottom="300" w:left="1275" w:header="400" w:footer="117" w:gutter="0"/>
          <w:cols w:space="720" w:num="1"/>
        </w:sectPr>
      </w:pPr>
    </w:p>
    <w:p w14:paraId="1889931C">
      <w:pPr>
        <w:pStyle w:val="7"/>
        <w:spacing w:before="197"/>
        <w:ind w:left="143" w:right="136"/>
        <w:jc w:val="both"/>
      </w:pPr>
      <w:r>
        <w:rPr>
          <w:rFonts w:ascii="Arial" w:hAnsi="Arial"/>
          <w:b/>
        </w:rPr>
        <w:t xml:space="preserve">Parágrafo segundo. </w:t>
      </w:r>
      <w:r>
        <w:t>A solicitação de prorrogação deverá ser formalizada à FAPESC, acompanhada de justificativa para a solicitação e apresentação de relatório técnico das atividades desenvolvidas,</w:t>
      </w:r>
      <w:r>
        <w:rPr>
          <w:spacing w:val="-3"/>
        </w:rPr>
        <w:t xml:space="preserve"> </w:t>
      </w:r>
      <w:r>
        <w:t>além</w:t>
      </w:r>
      <w:r>
        <w:rPr>
          <w:spacing w:val="-3"/>
        </w:rPr>
        <w:t xml:space="preserve"> </w:t>
      </w:r>
      <w:r>
        <w:t>de</w:t>
      </w:r>
      <w:r>
        <w:rPr>
          <w:spacing w:val="-6"/>
        </w:rPr>
        <w:t xml:space="preserve"> </w:t>
      </w:r>
      <w:r>
        <w:t>estar</w:t>
      </w:r>
      <w:r>
        <w:rPr>
          <w:spacing w:val="-5"/>
        </w:rPr>
        <w:t xml:space="preserve"> </w:t>
      </w:r>
      <w:r>
        <w:t>condicionada</w:t>
      </w:r>
      <w:r>
        <w:rPr>
          <w:spacing w:val="-4"/>
        </w:rPr>
        <w:t xml:space="preserve"> </w:t>
      </w:r>
      <w:r>
        <w:t>à</w:t>
      </w:r>
      <w:r>
        <w:rPr>
          <w:spacing w:val="-4"/>
        </w:rPr>
        <w:t xml:space="preserve"> </w:t>
      </w:r>
      <w:r>
        <w:t>aprovação</w:t>
      </w:r>
      <w:r>
        <w:rPr>
          <w:spacing w:val="-4"/>
        </w:rPr>
        <w:t xml:space="preserve"> </w:t>
      </w:r>
      <w:r>
        <w:t>da</w:t>
      </w:r>
      <w:r>
        <w:rPr>
          <w:spacing w:val="-4"/>
        </w:rPr>
        <w:t xml:space="preserve"> </w:t>
      </w:r>
      <w:r>
        <w:t>FAPESC,</w:t>
      </w:r>
      <w:r>
        <w:rPr>
          <w:spacing w:val="-3"/>
        </w:rPr>
        <w:t xml:space="preserve"> </w:t>
      </w:r>
      <w:r>
        <w:t>em</w:t>
      </w:r>
      <w:r>
        <w:rPr>
          <w:spacing w:val="-5"/>
        </w:rPr>
        <w:t xml:space="preserve"> </w:t>
      </w:r>
      <w:r>
        <w:t>todas</w:t>
      </w:r>
      <w:r>
        <w:rPr>
          <w:spacing w:val="-4"/>
        </w:rPr>
        <w:t xml:space="preserve"> </w:t>
      </w:r>
      <w:r>
        <w:t>as</w:t>
      </w:r>
      <w:r>
        <w:rPr>
          <w:spacing w:val="-6"/>
        </w:rPr>
        <w:t xml:space="preserve"> </w:t>
      </w:r>
      <w:r>
        <w:t>modalidades</w:t>
      </w:r>
      <w:r>
        <w:rPr>
          <w:spacing w:val="-4"/>
        </w:rPr>
        <w:t xml:space="preserve"> </w:t>
      </w:r>
      <w:r>
        <w:t xml:space="preserve">de </w:t>
      </w:r>
      <w:r>
        <w:rPr>
          <w:spacing w:val="-2"/>
        </w:rPr>
        <w:t>bolsa.</w:t>
      </w:r>
    </w:p>
    <w:p w14:paraId="07ECEDA2">
      <w:pPr>
        <w:pStyle w:val="7"/>
        <w:spacing w:before="3"/>
      </w:pPr>
    </w:p>
    <w:p w14:paraId="1A4E5494">
      <w:pPr>
        <w:pStyle w:val="7"/>
        <w:ind w:left="143" w:right="141"/>
        <w:jc w:val="both"/>
      </w:pPr>
      <w:r>
        <w:rPr>
          <w:rFonts w:ascii="Arial" w:hAnsi="Arial"/>
          <w:b/>
        </w:rPr>
        <w:t xml:space="preserve">Parágrafo terceiro. </w:t>
      </w:r>
      <w:r>
        <w:t>A prorrogação da bolsa dependerá de solicitação do(a) orientador(a)/coordenador(a) do projeto, o(a) qual poderá, de forma justificada, optar pela não prorrogação, total ou parcial, das bolsas vinculadas ao projeto.</w:t>
      </w:r>
    </w:p>
    <w:p w14:paraId="0082933D">
      <w:pPr>
        <w:pStyle w:val="7"/>
        <w:spacing w:before="252"/>
        <w:ind w:left="143" w:right="136"/>
        <w:jc w:val="both"/>
      </w:pPr>
      <w:r>
        <w:rPr>
          <w:rFonts w:ascii="Arial" w:hAnsi="Arial"/>
          <w:b/>
        </w:rPr>
        <w:t>Parágrafo</w:t>
      </w:r>
      <w:r>
        <w:rPr>
          <w:rFonts w:ascii="Arial" w:hAnsi="Arial"/>
          <w:b/>
          <w:spacing w:val="-11"/>
        </w:rPr>
        <w:t xml:space="preserve"> </w:t>
      </w:r>
      <w:r>
        <w:rPr>
          <w:rFonts w:ascii="Arial" w:hAnsi="Arial"/>
          <w:b/>
        </w:rPr>
        <w:t>quarto.</w:t>
      </w:r>
      <w:r>
        <w:rPr>
          <w:rFonts w:ascii="Arial" w:hAnsi="Arial"/>
          <w:b/>
          <w:spacing w:val="-13"/>
        </w:rPr>
        <w:t xml:space="preserve"> </w:t>
      </w:r>
      <w:r>
        <w:t>Quando</w:t>
      </w:r>
      <w:r>
        <w:rPr>
          <w:spacing w:val="-12"/>
        </w:rPr>
        <w:t xml:space="preserve"> </w:t>
      </w:r>
      <w:r>
        <w:t>for</w:t>
      </w:r>
      <w:r>
        <w:rPr>
          <w:spacing w:val="-10"/>
        </w:rPr>
        <w:t xml:space="preserve"> </w:t>
      </w:r>
      <w:r>
        <w:t>concedida</w:t>
      </w:r>
      <w:r>
        <w:rPr>
          <w:spacing w:val="-12"/>
        </w:rPr>
        <w:t xml:space="preserve"> </w:t>
      </w:r>
      <w:r>
        <w:t>a</w:t>
      </w:r>
      <w:r>
        <w:rPr>
          <w:spacing w:val="-11"/>
        </w:rPr>
        <w:t xml:space="preserve"> </w:t>
      </w:r>
      <w:r>
        <w:t>suspensão</w:t>
      </w:r>
      <w:r>
        <w:rPr>
          <w:spacing w:val="-11"/>
        </w:rPr>
        <w:t xml:space="preserve"> </w:t>
      </w:r>
      <w:r>
        <w:t>da</w:t>
      </w:r>
      <w:r>
        <w:rPr>
          <w:spacing w:val="-12"/>
        </w:rPr>
        <w:t xml:space="preserve"> </w:t>
      </w:r>
      <w:r>
        <w:t>bolsa</w:t>
      </w:r>
      <w:r>
        <w:rPr>
          <w:spacing w:val="-11"/>
        </w:rPr>
        <w:t xml:space="preserve"> </w:t>
      </w:r>
      <w:r>
        <w:t>com</w:t>
      </w:r>
      <w:r>
        <w:rPr>
          <w:spacing w:val="-13"/>
        </w:rPr>
        <w:t xml:space="preserve"> </w:t>
      </w:r>
      <w:r>
        <w:t>fundamento</w:t>
      </w:r>
      <w:r>
        <w:rPr>
          <w:spacing w:val="-11"/>
        </w:rPr>
        <w:t xml:space="preserve"> </w:t>
      </w:r>
      <w:r>
        <w:t>na</w:t>
      </w:r>
      <w:r>
        <w:rPr>
          <w:spacing w:val="-14"/>
        </w:rPr>
        <w:t xml:space="preserve"> </w:t>
      </w:r>
      <w:r>
        <w:t>cláusula</w:t>
      </w:r>
      <w:r>
        <w:rPr>
          <w:spacing w:val="-9"/>
        </w:rPr>
        <w:t xml:space="preserve"> </w:t>
      </w:r>
      <w:r>
        <w:t>nona, parágrafo 2º, inciso</w:t>
      </w:r>
      <w:r>
        <w:rPr>
          <w:spacing w:val="-2"/>
        </w:rPr>
        <w:t xml:space="preserve"> </w:t>
      </w:r>
      <w:r>
        <w:t>II, a</w:t>
      </w:r>
      <w:r>
        <w:rPr>
          <w:spacing w:val="-4"/>
        </w:rPr>
        <w:t xml:space="preserve"> </w:t>
      </w:r>
      <w:r>
        <w:t>vigência poderá</w:t>
      </w:r>
      <w:r>
        <w:rPr>
          <w:spacing w:val="-2"/>
        </w:rPr>
        <w:t xml:space="preserve"> </w:t>
      </w:r>
      <w:r>
        <w:t>ser</w:t>
      </w:r>
      <w:r>
        <w:rPr>
          <w:spacing w:val="-1"/>
        </w:rPr>
        <w:t xml:space="preserve"> </w:t>
      </w:r>
      <w:r>
        <w:t>prorrogada por período</w:t>
      </w:r>
      <w:r>
        <w:rPr>
          <w:spacing w:val="-2"/>
        </w:rPr>
        <w:t xml:space="preserve"> </w:t>
      </w:r>
      <w:r>
        <w:t>equivalente ao</w:t>
      </w:r>
      <w:r>
        <w:rPr>
          <w:spacing w:val="-2"/>
        </w:rPr>
        <w:t xml:space="preserve"> </w:t>
      </w:r>
      <w:r>
        <w:t>da suspensão, desde que respeitada a vigência do projeto e os limites estabelecidos na Chamada Pública ou instrumento congênere.</w:t>
      </w:r>
    </w:p>
    <w:p w14:paraId="02B91F91">
      <w:pPr>
        <w:pStyle w:val="3"/>
        <w:spacing w:before="252"/>
        <w:jc w:val="both"/>
      </w:pPr>
      <w:r>
        <w:t>CLÁUSULA</w:t>
      </w:r>
      <w:r>
        <w:rPr>
          <w:spacing w:val="-8"/>
        </w:rPr>
        <w:t xml:space="preserve"> </w:t>
      </w:r>
      <w:r>
        <w:t>DÉCIMA</w:t>
      </w:r>
      <w:r>
        <w:rPr>
          <w:spacing w:val="-5"/>
        </w:rPr>
        <w:t xml:space="preserve"> </w:t>
      </w:r>
      <w:r>
        <w:t>PRIMEIRA</w:t>
      </w:r>
      <w:r>
        <w:rPr>
          <w:spacing w:val="-5"/>
        </w:rPr>
        <w:t xml:space="preserve"> </w:t>
      </w:r>
      <w:r>
        <w:t>—</w:t>
      </w:r>
      <w:r>
        <w:rPr>
          <w:spacing w:val="-6"/>
        </w:rPr>
        <w:t xml:space="preserve"> </w:t>
      </w:r>
      <w:r>
        <w:t>DO</w:t>
      </w:r>
      <w:r>
        <w:rPr>
          <w:spacing w:val="-4"/>
        </w:rPr>
        <w:t xml:space="preserve"> </w:t>
      </w:r>
      <w:r>
        <w:t>RESSARCIMENTO</w:t>
      </w:r>
      <w:r>
        <w:rPr>
          <w:spacing w:val="-8"/>
        </w:rPr>
        <w:t xml:space="preserve"> </w:t>
      </w:r>
      <w:r>
        <w:t>À</w:t>
      </w:r>
      <w:r>
        <w:rPr>
          <w:spacing w:val="-6"/>
        </w:rPr>
        <w:t xml:space="preserve"> </w:t>
      </w:r>
      <w:r>
        <w:rPr>
          <w:spacing w:val="-2"/>
        </w:rPr>
        <w:t>FAPESC</w:t>
      </w:r>
    </w:p>
    <w:p w14:paraId="1F4A04D2">
      <w:pPr>
        <w:pStyle w:val="7"/>
        <w:spacing w:before="1"/>
        <w:rPr>
          <w:rFonts w:ascii="Arial"/>
          <w:b/>
        </w:rPr>
      </w:pPr>
    </w:p>
    <w:p w14:paraId="36125770">
      <w:pPr>
        <w:pStyle w:val="7"/>
        <w:ind w:left="143"/>
      </w:pPr>
      <w:r>
        <w:rPr>
          <w:rFonts w:ascii="Arial" w:hAnsi="Arial"/>
          <w:b/>
        </w:rPr>
        <w:t xml:space="preserve">Parágrafo primeiro. </w:t>
      </w:r>
      <w:r>
        <w:t>O(a) bolsista ressarcirá à FAPESC os recursos pagos em seu proveito nos casos em que houver:</w:t>
      </w:r>
    </w:p>
    <w:p w14:paraId="65A2C8C3">
      <w:pPr>
        <w:pStyle w:val="9"/>
        <w:numPr>
          <w:ilvl w:val="0"/>
          <w:numId w:val="10"/>
        </w:numPr>
        <w:tabs>
          <w:tab w:val="left" w:pos="995"/>
        </w:tabs>
        <w:spacing w:before="1" w:after="0" w:line="252" w:lineRule="exact"/>
        <w:ind w:left="995" w:right="0" w:hanging="408"/>
        <w:jc w:val="left"/>
        <w:rPr>
          <w:sz w:val="22"/>
        </w:rPr>
      </w:pPr>
      <w:r>
        <w:rPr>
          <w:sz w:val="22"/>
        </w:rPr>
        <w:t>dolo</w:t>
      </w:r>
      <w:r>
        <w:rPr>
          <w:spacing w:val="-3"/>
          <w:sz w:val="22"/>
        </w:rPr>
        <w:t xml:space="preserve"> </w:t>
      </w:r>
      <w:r>
        <w:rPr>
          <w:sz w:val="22"/>
        </w:rPr>
        <w:t>ou</w:t>
      </w:r>
      <w:r>
        <w:rPr>
          <w:spacing w:val="-3"/>
          <w:sz w:val="22"/>
        </w:rPr>
        <w:t xml:space="preserve"> </w:t>
      </w:r>
      <w:r>
        <w:rPr>
          <w:sz w:val="22"/>
        </w:rPr>
        <w:t>má-fé</w:t>
      </w:r>
      <w:r>
        <w:rPr>
          <w:spacing w:val="-5"/>
          <w:sz w:val="22"/>
        </w:rPr>
        <w:t xml:space="preserve"> </w:t>
      </w:r>
      <w:r>
        <w:rPr>
          <w:sz w:val="22"/>
        </w:rPr>
        <w:t>contra</w:t>
      </w:r>
      <w:r>
        <w:rPr>
          <w:spacing w:val="-5"/>
          <w:sz w:val="22"/>
        </w:rPr>
        <w:t xml:space="preserve"> </w:t>
      </w:r>
      <w:r>
        <w:rPr>
          <w:sz w:val="22"/>
        </w:rPr>
        <w:t>o</w:t>
      </w:r>
      <w:r>
        <w:rPr>
          <w:spacing w:val="-2"/>
          <w:sz w:val="22"/>
        </w:rPr>
        <w:t xml:space="preserve"> erário;</w:t>
      </w:r>
    </w:p>
    <w:p w14:paraId="636A6508">
      <w:pPr>
        <w:pStyle w:val="9"/>
        <w:numPr>
          <w:ilvl w:val="0"/>
          <w:numId w:val="10"/>
        </w:numPr>
        <w:tabs>
          <w:tab w:val="left" w:pos="995"/>
        </w:tabs>
        <w:spacing w:before="0" w:after="0" w:line="252" w:lineRule="exact"/>
        <w:ind w:left="995" w:right="0" w:hanging="468"/>
        <w:jc w:val="left"/>
        <w:rPr>
          <w:sz w:val="22"/>
        </w:rPr>
      </w:pPr>
      <w:r>
        <w:rPr>
          <w:sz w:val="22"/>
        </w:rPr>
        <w:t>recebimento</w:t>
      </w:r>
      <w:r>
        <w:rPr>
          <w:spacing w:val="-7"/>
          <w:sz w:val="22"/>
        </w:rPr>
        <w:t xml:space="preserve"> </w:t>
      </w:r>
      <w:r>
        <w:rPr>
          <w:sz w:val="22"/>
        </w:rPr>
        <w:t>indevido</w:t>
      </w:r>
      <w:r>
        <w:rPr>
          <w:spacing w:val="-7"/>
          <w:sz w:val="22"/>
        </w:rPr>
        <w:t xml:space="preserve"> </w:t>
      </w:r>
      <w:r>
        <w:rPr>
          <w:sz w:val="22"/>
        </w:rPr>
        <w:t>de</w:t>
      </w:r>
      <w:r>
        <w:rPr>
          <w:spacing w:val="-8"/>
          <w:sz w:val="22"/>
        </w:rPr>
        <w:t xml:space="preserve"> </w:t>
      </w:r>
      <w:r>
        <w:rPr>
          <w:spacing w:val="-2"/>
          <w:sz w:val="22"/>
        </w:rPr>
        <w:t>recursos;</w:t>
      </w:r>
    </w:p>
    <w:p w14:paraId="47C5355E">
      <w:pPr>
        <w:pStyle w:val="9"/>
        <w:numPr>
          <w:ilvl w:val="0"/>
          <w:numId w:val="10"/>
        </w:numPr>
        <w:tabs>
          <w:tab w:val="left" w:pos="995"/>
        </w:tabs>
        <w:spacing w:before="1" w:after="0" w:line="240" w:lineRule="auto"/>
        <w:ind w:left="995" w:right="136" w:hanging="531"/>
        <w:jc w:val="left"/>
        <w:rPr>
          <w:sz w:val="22"/>
        </w:rPr>
      </w:pPr>
      <w:r>
        <w:rPr>
          <w:sz w:val="22"/>
        </w:rPr>
        <w:t>solicitação de cancelamento da bolsa em data posterior à de fechamento do sistema de recursos humanos do Estado;</w:t>
      </w:r>
    </w:p>
    <w:p w14:paraId="262DD95B">
      <w:pPr>
        <w:pStyle w:val="9"/>
        <w:numPr>
          <w:ilvl w:val="0"/>
          <w:numId w:val="10"/>
        </w:numPr>
        <w:tabs>
          <w:tab w:val="left" w:pos="995"/>
        </w:tabs>
        <w:spacing w:before="0" w:after="0" w:line="240" w:lineRule="auto"/>
        <w:ind w:left="995" w:right="141" w:hanging="555"/>
        <w:jc w:val="left"/>
        <w:rPr>
          <w:sz w:val="22"/>
        </w:rPr>
      </w:pPr>
      <w:r>
        <w:rPr>
          <w:sz w:val="22"/>
        </w:rPr>
        <w:t>descumprimento</w:t>
      </w:r>
      <w:r>
        <w:rPr>
          <w:spacing w:val="40"/>
          <w:sz w:val="22"/>
        </w:rPr>
        <w:t xml:space="preserve"> </w:t>
      </w:r>
      <w:r>
        <w:rPr>
          <w:sz w:val="22"/>
        </w:rPr>
        <w:t>das</w:t>
      </w:r>
      <w:r>
        <w:rPr>
          <w:spacing w:val="40"/>
          <w:sz w:val="22"/>
        </w:rPr>
        <w:t xml:space="preserve"> </w:t>
      </w:r>
      <w:r>
        <w:rPr>
          <w:sz w:val="22"/>
        </w:rPr>
        <w:t>obrigações</w:t>
      </w:r>
      <w:r>
        <w:rPr>
          <w:spacing w:val="40"/>
          <w:sz w:val="22"/>
        </w:rPr>
        <w:t xml:space="preserve"> </w:t>
      </w:r>
      <w:r>
        <w:rPr>
          <w:sz w:val="22"/>
        </w:rPr>
        <w:t>estabelecidas</w:t>
      </w:r>
      <w:r>
        <w:rPr>
          <w:spacing w:val="40"/>
          <w:sz w:val="22"/>
        </w:rPr>
        <w:t xml:space="preserve"> </w:t>
      </w:r>
      <w:r>
        <w:rPr>
          <w:sz w:val="22"/>
        </w:rPr>
        <w:t>na</w:t>
      </w:r>
      <w:r>
        <w:rPr>
          <w:spacing w:val="40"/>
          <w:sz w:val="22"/>
        </w:rPr>
        <w:t xml:space="preserve"> </w:t>
      </w:r>
      <w:r>
        <w:rPr>
          <w:sz w:val="22"/>
        </w:rPr>
        <w:t>Política</w:t>
      </w:r>
      <w:r>
        <w:rPr>
          <w:spacing w:val="40"/>
          <w:sz w:val="22"/>
        </w:rPr>
        <w:t xml:space="preserve"> </w:t>
      </w:r>
      <w:r>
        <w:rPr>
          <w:sz w:val="22"/>
        </w:rPr>
        <w:t>de</w:t>
      </w:r>
      <w:r>
        <w:rPr>
          <w:spacing w:val="40"/>
          <w:sz w:val="22"/>
        </w:rPr>
        <w:t xml:space="preserve"> </w:t>
      </w:r>
      <w:r>
        <w:rPr>
          <w:sz w:val="22"/>
        </w:rPr>
        <w:t>Bolsas</w:t>
      </w:r>
      <w:r>
        <w:rPr>
          <w:spacing w:val="40"/>
          <w:sz w:val="22"/>
        </w:rPr>
        <w:t xml:space="preserve"> </w:t>
      </w:r>
      <w:r>
        <w:rPr>
          <w:sz w:val="22"/>
        </w:rPr>
        <w:t>da</w:t>
      </w:r>
      <w:r>
        <w:rPr>
          <w:spacing w:val="40"/>
          <w:sz w:val="22"/>
        </w:rPr>
        <w:t xml:space="preserve"> </w:t>
      </w:r>
      <w:r>
        <w:rPr>
          <w:sz w:val="22"/>
        </w:rPr>
        <w:t>FAPESC,</w:t>
      </w:r>
      <w:r>
        <w:rPr>
          <w:spacing w:val="40"/>
          <w:sz w:val="22"/>
        </w:rPr>
        <w:t xml:space="preserve"> </w:t>
      </w:r>
      <w:r>
        <w:rPr>
          <w:sz w:val="22"/>
        </w:rPr>
        <w:t>no Termo de Compromisso ou na Chamada Pública;</w:t>
      </w:r>
    </w:p>
    <w:p w14:paraId="609D523D">
      <w:pPr>
        <w:pStyle w:val="9"/>
        <w:numPr>
          <w:ilvl w:val="0"/>
          <w:numId w:val="10"/>
        </w:numPr>
        <w:tabs>
          <w:tab w:val="left" w:pos="995"/>
        </w:tabs>
        <w:spacing w:before="0" w:after="0" w:line="240" w:lineRule="auto"/>
        <w:ind w:left="995" w:right="0" w:hanging="492"/>
        <w:jc w:val="left"/>
        <w:rPr>
          <w:sz w:val="22"/>
        </w:rPr>
      </w:pPr>
      <w:r>
        <w:rPr>
          <w:sz w:val="22"/>
        </w:rPr>
        <w:t>prática</w:t>
      </w:r>
      <w:r>
        <w:rPr>
          <w:spacing w:val="-7"/>
          <w:sz w:val="22"/>
        </w:rPr>
        <w:t xml:space="preserve"> </w:t>
      </w:r>
      <w:r>
        <w:rPr>
          <w:sz w:val="22"/>
        </w:rPr>
        <w:t>de</w:t>
      </w:r>
      <w:r>
        <w:rPr>
          <w:spacing w:val="-5"/>
          <w:sz w:val="22"/>
        </w:rPr>
        <w:t xml:space="preserve"> </w:t>
      </w:r>
      <w:r>
        <w:rPr>
          <w:sz w:val="22"/>
        </w:rPr>
        <w:t>qualquer</w:t>
      </w:r>
      <w:r>
        <w:rPr>
          <w:spacing w:val="-5"/>
          <w:sz w:val="22"/>
        </w:rPr>
        <w:t xml:space="preserve"> </w:t>
      </w:r>
      <w:r>
        <w:rPr>
          <w:sz w:val="22"/>
        </w:rPr>
        <w:t>fraude,</w:t>
      </w:r>
      <w:r>
        <w:rPr>
          <w:spacing w:val="-4"/>
          <w:sz w:val="22"/>
        </w:rPr>
        <w:t xml:space="preserve"> </w:t>
      </w:r>
      <w:r>
        <w:rPr>
          <w:sz w:val="22"/>
        </w:rPr>
        <w:t>situação</w:t>
      </w:r>
      <w:r>
        <w:rPr>
          <w:spacing w:val="-4"/>
          <w:sz w:val="22"/>
        </w:rPr>
        <w:t xml:space="preserve"> </w:t>
      </w:r>
      <w:r>
        <w:rPr>
          <w:sz w:val="22"/>
        </w:rPr>
        <w:t>sem</w:t>
      </w:r>
      <w:r>
        <w:rPr>
          <w:spacing w:val="-5"/>
          <w:sz w:val="22"/>
        </w:rPr>
        <w:t xml:space="preserve"> </w:t>
      </w:r>
      <w:r>
        <w:rPr>
          <w:sz w:val="22"/>
        </w:rPr>
        <w:t>a</w:t>
      </w:r>
      <w:r>
        <w:rPr>
          <w:spacing w:val="-4"/>
          <w:sz w:val="22"/>
        </w:rPr>
        <w:t xml:space="preserve"> </w:t>
      </w:r>
      <w:r>
        <w:rPr>
          <w:sz w:val="22"/>
        </w:rPr>
        <w:t>qual</w:t>
      </w:r>
      <w:r>
        <w:rPr>
          <w:spacing w:val="-5"/>
          <w:sz w:val="22"/>
        </w:rPr>
        <w:t xml:space="preserve"> </w:t>
      </w:r>
      <w:r>
        <w:rPr>
          <w:sz w:val="22"/>
        </w:rPr>
        <w:t>a</w:t>
      </w:r>
      <w:r>
        <w:rPr>
          <w:spacing w:val="-7"/>
          <w:sz w:val="22"/>
        </w:rPr>
        <w:t xml:space="preserve"> </w:t>
      </w:r>
      <w:r>
        <w:rPr>
          <w:sz w:val="22"/>
        </w:rPr>
        <w:t>bolsa</w:t>
      </w:r>
      <w:r>
        <w:rPr>
          <w:spacing w:val="-4"/>
          <w:sz w:val="22"/>
        </w:rPr>
        <w:t xml:space="preserve"> </w:t>
      </w:r>
      <w:r>
        <w:rPr>
          <w:sz w:val="22"/>
        </w:rPr>
        <w:t>não</w:t>
      </w:r>
      <w:r>
        <w:rPr>
          <w:spacing w:val="-4"/>
          <w:sz w:val="22"/>
        </w:rPr>
        <w:t xml:space="preserve"> </w:t>
      </w:r>
      <w:r>
        <w:rPr>
          <w:sz w:val="22"/>
        </w:rPr>
        <w:t>seria</w:t>
      </w:r>
      <w:r>
        <w:rPr>
          <w:spacing w:val="-4"/>
          <w:sz w:val="22"/>
        </w:rPr>
        <w:t xml:space="preserve"> </w:t>
      </w:r>
      <w:r>
        <w:rPr>
          <w:spacing w:val="-2"/>
          <w:sz w:val="22"/>
        </w:rPr>
        <w:t>concedida.</w:t>
      </w:r>
    </w:p>
    <w:p w14:paraId="172A4FD2">
      <w:pPr>
        <w:pStyle w:val="7"/>
        <w:spacing w:before="252"/>
        <w:ind w:left="143" w:right="141"/>
        <w:jc w:val="both"/>
      </w:pPr>
      <w:r>
        <w:rPr>
          <w:rFonts w:ascii="Arial" w:hAnsi="Arial"/>
          <w:b/>
        </w:rPr>
        <w:t xml:space="preserve">Parágrafo segundo. </w:t>
      </w:r>
      <w:r>
        <w:t>Quando comprovada alguma ocorrência disposta nos incisos do parágrafo primeiro desta cláusula, o(a) bolsista deverá dar início ao ressarcimento do valor total das mensalidades recebidas, atualizado pelo valor da bolsa vigente, até 30 (trinta) dias após o recebimento do comunicado de solicitação de devolução.</w:t>
      </w:r>
    </w:p>
    <w:p w14:paraId="77AA1F89">
      <w:pPr>
        <w:pStyle w:val="7"/>
      </w:pPr>
    </w:p>
    <w:p w14:paraId="3DA29F57">
      <w:pPr>
        <w:pStyle w:val="7"/>
        <w:ind w:left="143"/>
      </w:pPr>
      <w:r>
        <w:rPr>
          <w:rFonts w:ascii="Arial" w:hAnsi="Arial"/>
          <w:b/>
        </w:rPr>
        <w:t>Parágrafo</w:t>
      </w:r>
      <w:r>
        <w:rPr>
          <w:rFonts w:ascii="Arial" w:hAnsi="Arial"/>
          <w:b/>
          <w:spacing w:val="-4"/>
        </w:rPr>
        <w:t xml:space="preserve"> </w:t>
      </w:r>
      <w:r>
        <w:rPr>
          <w:rFonts w:ascii="Arial" w:hAnsi="Arial"/>
          <w:b/>
        </w:rPr>
        <w:t>terceiro.</w:t>
      </w:r>
      <w:r>
        <w:rPr>
          <w:rFonts w:ascii="Arial" w:hAnsi="Arial"/>
          <w:b/>
          <w:spacing w:val="-5"/>
        </w:rPr>
        <w:t xml:space="preserve"> </w:t>
      </w:r>
      <w:r>
        <w:t>O(a)</w:t>
      </w:r>
      <w:r>
        <w:rPr>
          <w:spacing w:val="-3"/>
        </w:rPr>
        <w:t xml:space="preserve"> </w:t>
      </w:r>
      <w:r>
        <w:t>bolsista</w:t>
      </w:r>
      <w:r>
        <w:rPr>
          <w:spacing w:val="-4"/>
        </w:rPr>
        <w:t xml:space="preserve"> </w:t>
      </w:r>
      <w:r>
        <w:t>poderá</w:t>
      </w:r>
      <w:r>
        <w:rPr>
          <w:spacing w:val="-4"/>
        </w:rPr>
        <w:t xml:space="preserve"> </w:t>
      </w:r>
      <w:r>
        <w:t>solicitar</w:t>
      </w:r>
      <w:r>
        <w:rPr>
          <w:spacing w:val="-6"/>
        </w:rPr>
        <w:t xml:space="preserve"> </w:t>
      </w:r>
      <w:r>
        <w:t>o</w:t>
      </w:r>
      <w:r>
        <w:rPr>
          <w:spacing w:val="-2"/>
        </w:rPr>
        <w:t xml:space="preserve"> </w:t>
      </w:r>
      <w:r>
        <w:t>parcelamento</w:t>
      </w:r>
      <w:r>
        <w:rPr>
          <w:spacing w:val="-4"/>
        </w:rPr>
        <w:t xml:space="preserve"> </w:t>
      </w:r>
      <w:r>
        <w:t>do</w:t>
      </w:r>
      <w:r>
        <w:rPr>
          <w:spacing w:val="-4"/>
        </w:rPr>
        <w:t xml:space="preserve"> </w:t>
      </w:r>
      <w:r>
        <w:t>valor</w:t>
      </w:r>
      <w:r>
        <w:rPr>
          <w:spacing w:val="-3"/>
        </w:rPr>
        <w:t xml:space="preserve"> </w:t>
      </w:r>
      <w:r>
        <w:t>devido, sujeito</w:t>
      </w:r>
      <w:r>
        <w:rPr>
          <w:spacing w:val="-4"/>
        </w:rPr>
        <w:t xml:space="preserve"> </w:t>
      </w:r>
      <w:r>
        <w:t>a</w:t>
      </w:r>
      <w:r>
        <w:rPr>
          <w:spacing w:val="-4"/>
        </w:rPr>
        <w:t xml:space="preserve"> </w:t>
      </w:r>
      <w:r>
        <w:t>análise da FAPESC.</w:t>
      </w:r>
    </w:p>
    <w:p w14:paraId="00519784">
      <w:pPr>
        <w:pStyle w:val="7"/>
      </w:pPr>
    </w:p>
    <w:p w14:paraId="22CE2303">
      <w:pPr>
        <w:pStyle w:val="7"/>
        <w:ind w:left="143" w:right="144"/>
        <w:jc w:val="both"/>
      </w:pPr>
      <w:r>
        <w:rPr>
          <w:rFonts w:ascii="Arial" w:hAnsi="Arial"/>
          <w:b/>
        </w:rPr>
        <w:t xml:space="preserve">Parágrafo quarto. </w:t>
      </w:r>
      <w:r>
        <w:t>O ressarcimento à FAPESC dos valores recebidos indevidamente será de responsabilidade do(a) bolsista. Em caso de inadimplemento, a FAPESC poderá iniciar procedimentos administrativos e/ou judiciais para a cobrança dos valores devidos.</w:t>
      </w:r>
    </w:p>
    <w:p w14:paraId="1E53C33C">
      <w:pPr>
        <w:pStyle w:val="7"/>
        <w:spacing w:before="1"/>
      </w:pPr>
    </w:p>
    <w:p w14:paraId="74D08467">
      <w:pPr>
        <w:pStyle w:val="7"/>
        <w:ind w:left="143" w:right="138"/>
        <w:jc w:val="both"/>
      </w:pPr>
      <w:r>
        <w:rPr>
          <w:rFonts w:ascii="Arial" w:hAnsi="Arial"/>
          <w:b/>
        </w:rPr>
        <w:t xml:space="preserve">Parágrafo quinto. </w:t>
      </w:r>
      <w:r>
        <w:t>A responsabilidade da instituição de ensino 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Edital a ser lançado, sem prejuízo da responsabilidade prevista no parágrafo quarto.</w:t>
      </w:r>
    </w:p>
    <w:p w14:paraId="57313B34">
      <w:pPr>
        <w:pStyle w:val="7"/>
        <w:spacing w:before="252"/>
        <w:ind w:left="143" w:right="142"/>
        <w:jc w:val="both"/>
      </w:pPr>
      <w:r>
        <w:rPr>
          <w:rFonts w:ascii="Arial" w:hAnsi="Arial"/>
          <w:b/>
        </w:rPr>
        <w:t>Parágrafo</w:t>
      </w:r>
      <w:r>
        <w:rPr>
          <w:rFonts w:ascii="Arial" w:hAnsi="Arial"/>
          <w:b/>
          <w:spacing w:val="-5"/>
        </w:rPr>
        <w:t xml:space="preserve"> </w:t>
      </w:r>
      <w:r>
        <w:rPr>
          <w:rFonts w:ascii="Arial" w:hAnsi="Arial"/>
          <w:b/>
        </w:rPr>
        <w:t>sexto.</w:t>
      </w:r>
      <w:r>
        <w:rPr>
          <w:rFonts w:ascii="Arial" w:hAnsi="Arial"/>
          <w:b/>
          <w:spacing w:val="-1"/>
        </w:rPr>
        <w:t xml:space="preserve"> </w:t>
      </w:r>
      <w:r>
        <w:t>As</w:t>
      </w:r>
      <w:r>
        <w:rPr>
          <w:spacing w:val="-5"/>
        </w:rPr>
        <w:t xml:space="preserve"> </w:t>
      </w:r>
      <w:r>
        <w:t>devoluções</w:t>
      </w:r>
      <w:r>
        <w:rPr>
          <w:spacing w:val="-3"/>
        </w:rPr>
        <w:t xml:space="preserve"> </w:t>
      </w:r>
      <w:r>
        <w:t>de</w:t>
      </w:r>
      <w:r>
        <w:rPr>
          <w:spacing w:val="-3"/>
        </w:rPr>
        <w:t xml:space="preserve"> </w:t>
      </w:r>
      <w:r>
        <w:t>valores</w:t>
      </w:r>
      <w:r>
        <w:rPr>
          <w:spacing w:val="-3"/>
        </w:rPr>
        <w:t xml:space="preserve"> </w:t>
      </w:r>
      <w:r>
        <w:t>deverão</w:t>
      </w:r>
      <w:r>
        <w:rPr>
          <w:spacing w:val="-3"/>
        </w:rPr>
        <w:t xml:space="preserve"> </w:t>
      </w:r>
      <w:r>
        <w:t>ser</w:t>
      </w:r>
      <w:r>
        <w:rPr>
          <w:spacing w:val="-2"/>
        </w:rPr>
        <w:t xml:space="preserve"> </w:t>
      </w:r>
      <w:r>
        <w:t>efetuadas</w:t>
      </w:r>
      <w:r>
        <w:rPr>
          <w:spacing w:val="-2"/>
        </w:rPr>
        <w:t xml:space="preserve"> </w:t>
      </w:r>
      <w:r>
        <w:t>diretamente</w:t>
      </w:r>
      <w:r>
        <w:rPr>
          <w:spacing w:val="-5"/>
        </w:rPr>
        <w:t xml:space="preserve"> </w:t>
      </w:r>
      <w:r>
        <w:t>em</w:t>
      </w:r>
      <w:r>
        <w:rPr>
          <w:spacing w:val="-4"/>
        </w:rPr>
        <w:t xml:space="preserve"> </w:t>
      </w:r>
      <w:r>
        <w:t>conta</w:t>
      </w:r>
      <w:r>
        <w:rPr>
          <w:spacing w:val="-3"/>
        </w:rPr>
        <w:t xml:space="preserve"> </w:t>
      </w:r>
      <w:r>
        <w:t>bancária especificada no documento Guia de Depósito Identificado, fornecido pela FAPESC.</w:t>
      </w:r>
    </w:p>
    <w:p w14:paraId="12C41D16">
      <w:pPr>
        <w:pStyle w:val="7"/>
        <w:spacing w:before="2"/>
      </w:pPr>
    </w:p>
    <w:p w14:paraId="7ED00A80">
      <w:pPr>
        <w:pStyle w:val="3"/>
      </w:pPr>
      <w:r>
        <w:t>CLÁUSULA</w:t>
      </w:r>
      <w:r>
        <w:rPr>
          <w:spacing w:val="-9"/>
        </w:rPr>
        <w:t xml:space="preserve"> </w:t>
      </w:r>
      <w:r>
        <w:t>DÉCIMA</w:t>
      </w:r>
      <w:r>
        <w:rPr>
          <w:spacing w:val="-8"/>
        </w:rPr>
        <w:t xml:space="preserve"> </w:t>
      </w:r>
      <w:r>
        <w:t>SEGUNDA</w:t>
      </w:r>
      <w:r>
        <w:rPr>
          <w:spacing w:val="-6"/>
        </w:rPr>
        <w:t xml:space="preserve"> </w:t>
      </w:r>
      <w:r>
        <w:t>—</w:t>
      </w:r>
      <w:r>
        <w:rPr>
          <w:spacing w:val="-11"/>
        </w:rPr>
        <w:t xml:space="preserve"> </w:t>
      </w:r>
      <w:r>
        <w:t>DA</w:t>
      </w:r>
      <w:r>
        <w:rPr>
          <w:spacing w:val="-10"/>
        </w:rPr>
        <w:t xml:space="preserve"> </w:t>
      </w:r>
      <w:r>
        <w:t>DIVULGAÇÃO</w:t>
      </w:r>
      <w:r>
        <w:rPr>
          <w:spacing w:val="-7"/>
        </w:rPr>
        <w:t xml:space="preserve"> </w:t>
      </w:r>
      <w:r>
        <w:t>CIENTÍFICA</w:t>
      </w:r>
      <w:r>
        <w:rPr>
          <w:spacing w:val="-8"/>
        </w:rPr>
        <w:t xml:space="preserve"> </w:t>
      </w:r>
      <w:r>
        <w:t>E</w:t>
      </w:r>
      <w:r>
        <w:rPr>
          <w:spacing w:val="-12"/>
        </w:rPr>
        <w:t xml:space="preserve"> </w:t>
      </w:r>
      <w:r>
        <w:t>COMUNICAÇÃO</w:t>
      </w:r>
      <w:r>
        <w:rPr>
          <w:spacing w:val="-10"/>
        </w:rPr>
        <w:t xml:space="preserve"> </w:t>
      </w:r>
      <w:r>
        <w:rPr>
          <w:spacing w:val="-2"/>
        </w:rPr>
        <w:t>SOCIAL</w:t>
      </w:r>
    </w:p>
    <w:p w14:paraId="71A849E2">
      <w:pPr>
        <w:pStyle w:val="7"/>
        <w:spacing w:before="251"/>
        <w:ind w:left="143" w:right="134"/>
        <w:jc w:val="both"/>
      </w:pPr>
      <w:r>
        <w:rPr>
          <w:rFonts w:ascii="Arial" w:hAnsi="Arial"/>
          <w:b/>
        </w:rPr>
        <w:t xml:space="preserve">Parágrafo primeiro. </w:t>
      </w:r>
      <w:r>
        <w:t>Quaisquer divulgações e publicações, presentes ou futuras, sob qualquer forma</w:t>
      </w:r>
      <w:r>
        <w:rPr>
          <w:spacing w:val="-16"/>
        </w:rPr>
        <w:t xml:space="preserve"> </w:t>
      </w:r>
      <w:r>
        <w:t>de</w:t>
      </w:r>
      <w:r>
        <w:rPr>
          <w:spacing w:val="-15"/>
        </w:rPr>
        <w:t xml:space="preserve"> </w:t>
      </w:r>
      <w:r>
        <w:t>comunicação</w:t>
      </w:r>
      <w:r>
        <w:rPr>
          <w:spacing w:val="-14"/>
        </w:rPr>
        <w:t xml:space="preserve"> </w:t>
      </w:r>
      <w:r>
        <w:t>ou</w:t>
      </w:r>
      <w:r>
        <w:rPr>
          <w:spacing w:val="-14"/>
        </w:rPr>
        <w:t xml:space="preserve"> </w:t>
      </w:r>
      <w:r>
        <w:t>por</w:t>
      </w:r>
      <w:r>
        <w:rPr>
          <w:spacing w:val="-15"/>
        </w:rPr>
        <w:t xml:space="preserve"> </w:t>
      </w:r>
      <w:r>
        <w:t>qualquer</w:t>
      </w:r>
      <w:r>
        <w:rPr>
          <w:spacing w:val="-15"/>
        </w:rPr>
        <w:t xml:space="preserve"> </w:t>
      </w:r>
      <w:r>
        <w:t>veículo,</w:t>
      </w:r>
      <w:r>
        <w:rPr>
          <w:spacing w:val="-15"/>
        </w:rPr>
        <w:t xml:space="preserve"> </w:t>
      </w:r>
      <w:r>
        <w:t>resultantes</w:t>
      </w:r>
      <w:r>
        <w:rPr>
          <w:spacing w:val="-16"/>
        </w:rPr>
        <w:t xml:space="preserve"> </w:t>
      </w:r>
      <w:r>
        <w:t>das</w:t>
      </w:r>
      <w:r>
        <w:rPr>
          <w:spacing w:val="-15"/>
        </w:rPr>
        <w:t xml:space="preserve"> </w:t>
      </w:r>
      <w:r>
        <w:t>atividades</w:t>
      </w:r>
      <w:r>
        <w:rPr>
          <w:spacing w:val="-13"/>
        </w:rPr>
        <w:t xml:space="preserve"> </w:t>
      </w:r>
      <w:r>
        <w:t>de</w:t>
      </w:r>
      <w:r>
        <w:rPr>
          <w:spacing w:val="-14"/>
        </w:rPr>
        <w:t xml:space="preserve"> </w:t>
      </w:r>
      <w:r>
        <w:t>bolsista</w:t>
      </w:r>
      <w:r>
        <w:rPr>
          <w:spacing w:val="-13"/>
        </w:rPr>
        <w:t xml:space="preserve"> </w:t>
      </w:r>
      <w:r>
        <w:t>apoiadas</w:t>
      </w:r>
      <w:r>
        <w:rPr>
          <w:spacing w:val="-13"/>
        </w:rPr>
        <w:t xml:space="preserve"> </w:t>
      </w:r>
      <w:r>
        <w:t>pela Chamada Pública, deverão, obrigatoriamente, mencionar em destaque o apoio financeiro do Governo do Estado de Santa Catarina, realizado por meio da Fundação de Amparo à Pesquisa e Inovação do Estado de Santa Catarina (FAPESC).</w:t>
      </w:r>
    </w:p>
    <w:p w14:paraId="28557377">
      <w:pPr>
        <w:pStyle w:val="7"/>
        <w:spacing w:after="0"/>
        <w:jc w:val="both"/>
        <w:sectPr>
          <w:pgSz w:w="11910" w:h="16840"/>
          <w:pgMar w:top="920" w:right="708" w:bottom="300" w:left="1275" w:header="400" w:footer="117" w:gutter="0"/>
          <w:cols w:space="720" w:num="1"/>
        </w:sectPr>
      </w:pPr>
    </w:p>
    <w:p w14:paraId="52E424F6">
      <w:pPr>
        <w:pStyle w:val="7"/>
        <w:spacing w:before="197"/>
        <w:ind w:left="143" w:right="135"/>
        <w:jc w:val="both"/>
      </w:pPr>
      <w:r>
        <w:rPr>
          <w:rFonts w:ascii="Arial" w:hAnsi="Arial"/>
          <w:b/>
        </w:rPr>
        <w:t xml:space="preserve">Parágrafo segundo. </w:t>
      </w:r>
      <w:r>
        <w:t>Todos material intelectual técnico-científico indexado em bases de dados e editoras de</w:t>
      </w:r>
      <w:r>
        <w:rPr>
          <w:spacing w:val="-3"/>
        </w:rPr>
        <w:t xml:space="preserve"> </w:t>
      </w:r>
      <w:r>
        <w:t>relevância internacional</w:t>
      </w:r>
      <w:r>
        <w:rPr>
          <w:spacing w:val="-2"/>
        </w:rPr>
        <w:t xml:space="preserve"> </w:t>
      </w:r>
      <w:r>
        <w:t>(tais como Scopus, Web</w:t>
      </w:r>
      <w:r>
        <w:rPr>
          <w:spacing w:val="-3"/>
        </w:rPr>
        <w:t xml:space="preserve"> </w:t>
      </w:r>
      <w:r>
        <w:t>of Science, SciELO ou</w:t>
      </w:r>
      <w:r>
        <w:rPr>
          <w:spacing w:val="-1"/>
        </w:rPr>
        <w:t xml:space="preserve"> </w:t>
      </w:r>
      <w:r>
        <w:t xml:space="preserve">equivalentes), proveniente das atividades dos(as) bolsistas, deverá citar a FAPESC como entidade financiadora nos manuscritos da seguinte maneira: Fundacao de Amparo a Pesquisa e Inovacao do Estado de Santa Catarina (FAPESC). Nas demais bases de dados, editoras lusófonas não indexadas, publicações em canais de divulgação, citações em políticas públicas, apresentação em eventos/congressos e demais casos, deverá ser citada a FAPESC como entidade financiadora da seguinte maneira: Fundação de Amparo à Pesquisa e Inovação do Estado de Santa Catarina </w:t>
      </w:r>
      <w:r>
        <w:rPr>
          <w:spacing w:val="-2"/>
        </w:rPr>
        <w:t>(FAPESC).</w:t>
      </w:r>
    </w:p>
    <w:p w14:paraId="45A0ED2E">
      <w:pPr>
        <w:pStyle w:val="7"/>
        <w:spacing w:before="3"/>
      </w:pPr>
    </w:p>
    <w:p w14:paraId="7440AC01">
      <w:pPr>
        <w:pStyle w:val="7"/>
        <w:ind w:left="143" w:right="143"/>
        <w:jc w:val="both"/>
      </w:pPr>
      <w:r>
        <w:rPr>
          <w:rFonts w:ascii="Arial" w:hAnsi="Arial"/>
          <w:b/>
        </w:rPr>
        <w:t xml:space="preserve">Parágrafo terceiro. </w:t>
      </w:r>
      <w:r>
        <w:t>Qualquer trabalho publicado pelo(a) bolsista, individual ou em colaboração, deverá mencionar o apoio da FAPESC, conforme disposto no parágrafo segundo desta cláusula.</w:t>
      </w:r>
    </w:p>
    <w:p w14:paraId="246CEEF8">
      <w:pPr>
        <w:pStyle w:val="7"/>
        <w:spacing w:before="252"/>
        <w:ind w:left="143" w:right="142"/>
        <w:jc w:val="both"/>
      </w:pPr>
      <w:r>
        <w:rPr>
          <w:rFonts w:ascii="Arial" w:hAnsi="Arial"/>
          <w:b/>
        </w:rPr>
        <w:t xml:space="preserve">Parágrafo quarto. </w:t>
      </w:r>
      <w:r>
        <w:t>O uso da marca da FAPESC deverá seguir as orientações contidas no Manual da Marca FAPESC, disponível no site.</w:t>
      </w:r>
    </w:p>
    <w:p w14:paraId="148F06CC">
      <w:pPr>
        <w:pStyle w:val="7"/>
      </w:pPr>
    </w:p>
    <w:p w14:paraId="59B76D81">
      <w:pPr>
        <w:pStyle w:val="7"/>
        <w:ind w:left="143" w:right="137"/>
        <w:jc w:val="both"/>
      </w:pPr>
      <w:r>
        <w:rPr>
          <w:rFonts w:ascii="Arial" w:hAnsi="Arial"/>
          <w:b/>
        </w:rPr>
        <w:t xml:space="preserve">Parágrafo quinto. </w:t>
      </w:r>
      <w:r>
        <w:t>Todo conteúdo proveniente das ações e resultados das atividades de bolsistas apoiados(as)</w:t>
      </w:r>
      <w:r>
        <w:rPr>
          <w:spacing w:val="-16"/>
        </w:rPr>
        <w:t xml:space="preserve"> </w:t>
      </w:r>
      <w:r>
        <w:t>pela</w:t>
      </w:r>
      <w:r>
        <w:rPr>
          <w:spacing w:val="-15"/>
        </w:rPr>
        <w:t xml:space="preserve"> </w:t>
      </w:r>
      <w:r>
        <w:t>FAPESC,</w:t>
      </w:r>
      <w:r>
        <w:rPr>
          <w:spacing w:val="-15"/>
        </w:rPr>
        <w:t xml:space="preserve"> </w:t>
      </w:r>
      <w:r>
        <w:t>publicado</w:t>
      </w:r>
      <w:r>
        <w:rPr>
          <w:spacing w:val="-16"/>
        </w:rPr>
        <w:t xml:space="preserve"> </w:t>
      </w:r>
      <w:r>
        <w:t>ou</w:t>
      </w:r>
      <w:r>
        <w:rPr>
          <w:spacing w:val="-15"/>
        </w:rPr>
        <w:t xml:space="preserve"> </w:t>
      </w:r>
      <w:r>
        <w:t>postado</w:t>
      </w:r>
      <w:r>
        <w:rPr>
          <w:spacing w:val="-15"/>
        </w:rPr>
        <w:t xml:space="preserve"> </w:t>
      </w:r>
      <w:r>
        <w:t>em</w:t>
      </w:r>
      <w:r>
        <w:rPr>
          <w:spacing w:val="-15"/>
        </w:rPr>
        <w:t xml:space="preserve"> </w:t>
      </w:r>
      <w:r>
        <w:t>vídeos,</w:t>
      </w:r>
      <w:r>
        <w:rPr>
          <w:spacing w:val="-16"/>
        </w:rPr>
        <w:t xml:space="preserve"> </w:t>
      </w:r>
      <w:r>
        <w:t>fotos</w:t>
      </w:r>
      <w:r>
        <w:rPr>
          <w:spacing w:val="-15"/>
        </w:rPr>
        <w:t xml:space="preserve"> </w:t>
      </w:r>
      <w:r>
        <w:t>e/ou</w:t>
      </w:r>
      <w:r>
        <w:rPr>
          <w:spacing w:val="-15"/>
        </w:rPr>
        <w:t xml:space="preserve"> </w:t>
      </w:r>
      <w:r>
        <w:t>atividades,</w:t>
      </w:r>
      <w:r>
        <w:rPr>
          <w:spacing w:val="-16"/>
        </w:rPr>
        <w:t xml:space="preserve"> </w:t>
      </w:r>
      <w:r>
        <w:t>em</w:t>
      </w:r>
      <w:r>
        <w:rPr>
          <w:spacing w:val="-15"/>
        </w:rPr>
        <w:t xml:space="preserve"> </w:t>
      </w:r>
      <w:r>
        <w:t>sites</w:t>
      </w:r>
      <w:r>
        <w:rPr>
          <w:spacing w:val="-15"/>
        </w:rPr>
        <w:t xml:space="preserve"> </w:t>
      </w:r>
      <w:r>
        <w:t>e</w:t>
      </w:r>
      <w:r>
        <w:rPr>
          <w:spacing w:val="-15"/>
        </w:rPr>
        <w:t xml:space="preserve"> </w:t>
      </w:r>
      <w:r>
        <w:t>perfis do Instagram, Facebook, X (antigo Twitter), YouTube, entre outras redes sociais, sempre que possível, deverá marcar a FAPESC com @fapesc.gov, @fapesc.sc e @governosc.</w:t>
      </w:r>
    </w:p>
    <w:p w14:paraId="4CD6F3DF">
      <w:pPr>
        <w:pStyle w:val="7"/>
      </w:pPr>
    </w:p>
    <w:p w14:paraId="2E9E43DE">
      <w:pPr>
        <w:pStyle w:val="7"/>
        <w:ind w:left="143" w:right="135"/>
        <w:jc w:val="both"/>
      </w:pPr>
      <w:r>
        <w:rPr>
          <w:rFonts w:ascii="Arial" w:hAnsi="Arial"/>
          <w:b/>
        </w:rPr>
        <w:t>Parágrafo</w:t>
      </w:r>
      <w:r>
        <w:rPr>
          <w:rFonts w:ascii="Arial" w:hAnsi="Arial"/>
          <w:b/>
          <w:spacing w:val="-11"/>
        </w:rPr>
        <w:t xml:space="preserve"> </w:t>
      </w:r>
      <w:r>
        <w:rPr>
          <w:rFonts w:ascii="Arial" w:hAnsi="Arial"/>
          <w:b/>
        </w:rPr>
        <w:t>sexto.</w:t>
      </w:r>
      <w:r>
        <w:rPr>
          <w:rFonts w:ascii="Arial" w:hAnsi="Arial"/>
          <w:b/>
          <w:spacing w:val="-13"/>
        </w:rPr>
        <w:t xml:space="preserve"> </w:t>
      </w:r>
      <w:r>
        <w:t>Quando</w:t>
      </w:r>
      <w:r>
        <w:rPr>
          <w:spacing w:val="-11"/>
        </w:rPr>
        <w:t xml:space="preserve"> </w:t>
      </w:r>
      <w:r>
        <w:t>da</w:t>
      </w:r>
      <w:r>
        <w:rPr>
          <w:spacing w:val="-12"/>
        </w:rPr>
        <w:t xml:space="preserve"> </w:t>
      </w:r>
      <w:r>
        <w:t>apresentação</w:t>
      </w:r>
      <w:r>
        <w:rPr>
          <w:spacing w:val="-12"/>
        </w:rPr>
        <w:t xml:space="preserve"> </w:t>
      </w:r>
      <w:r>
        <w:t>de</w:t>
      </w:r>
      <w:r>
        <w:rPr>
          <w:spacing w:val="-12"/>
        </w:rPr>
        <w:t xml:space="preserve"> </w:t>
      </w:r>
      <w:r>
        <w:t>ações</w:t>
      </w:r>
      <w:r>
        <w:rPr>
          <w:spacing w:val="-11"/>
        </w:rPr>
        <w:t xml:space="preserve"> </w:t>
      </w:r>
      <w:r>
        <w:t>e</w:t>
      </w:r>
      <w:r>
        <w:rPr>
          <w:spacing w:val="-11"/>
        </w:rPr>
        <w:t xml:space="preserve"> </w:t>
      </w:r>
      <w:r>
        <w:t>resultados</w:t>
      </w:r>
      <w:r>
        <w:rPr>
          <w:spacing w:val="-11"/>
        </w:rPr>
        <w:t xml:space="preserve"> </w:t>
      </w:r>
      <w:r>
        <w:t>do</w:t>
      </w:r>
      <w:r>
        <w:rPr>
          <w:spacing w:val="-14"/>
        </w:rPr>
        <w:t xml:space="preserve"> </w:t>
      </w:r>
      <w:r>
        <w:t>projeto,</w:t>
      </w:r>
      <w:r>
        <w:rPr>
          <w:spacing w:val="-8"/>
        </w:rPr>
        <w:t xml:space="preserve"> </w:t>
      </w:r>
      <w:r>
        <w:t>deverão</w:t>
      </w:r>
      <w:r>
        <w:rPr>
          <w:spacing w:val="-12"/>
        </w:rPr>
        <w:t xml:space="preserve"> </w:t>
      </w:r>
      <w:r>
        <w:t>ser</w:t>
      </w:r>
      <w:r>
        <w:rPr>
          <w:spacing w:val="-10"/>
        </w:rPr>
        <w:t xml:space="preserve"> </w:t>
      </w:r>
      <w:r>
        <w:t xml:space="preserve">enviados à Assessoria de Comunicação da FAPESC, por meio do endereço eletrônico </w:t>
      </w:r>
      <w:r>
        <w:fldChar w:fldCharType="begin"/>
      </w:r>
      <w:r>
        <w:instrText xml:space="preserve"> HYPERLINK "mailto:comunicacao@fapesc.sc.gov.br" \h </w:instrText>
      </w:r>
      <w:r>
        <w:fldChar w:fldCharType="separate"/>
      </w:r>
      <w:r>
        <w:rPr>
          <w:color w:val="0563C1"/>
          <w:u w:val="single" w:color="0563C1"/>
        </w:rPr>
        <w:t>comunicacao@fapesc.sc.gov.br</w:t>
      </w:r>
      <w:r>
        <w:rPr>
          <w:color w:val="0563C1"/>
          <w:u w:val="single" w:color="0563C1"/>
        </w:rPr>
        <w:fldChar w:fldCharType="end"/>
      </w:r>
      <w:r>
        <w:t>, dados, imagens e informações que viabilizem a divulgação dos resultados. Os materiais de apoio para divulgação deverão conter texto em formato jornalístico, programação,</w:t>
      </w:r>
      <w:r>
        <w:rPr>
          <w:spacing w:val="-16"/>
        </w:rPr>
        <w:t xml:space="preserve"> </w:t>
      </w:r>
      <w:r>
        <w:t>indicação</w:t>
      </w:r>
      <w:r>
        <w:rPr>
          <w:spacing w:val="-15"/>
        </w:rPr>
        <w:t xml:space="preserve"> </w:t>
      </w:r>
      <w:r>
        <w:t>do</w:t>
      </w:r>
      <w:r>
        <w:rPr>
          <w:spacing w:val="-15"/>
        </w:rPr>
        <w:t xml:space="preserve"> </w:t>
      </w:r>
      <w:r>
        <w:t>meio</w:t>
      </w:r>
      <w:r>
        <w:rPr>
          <w:spacing w:val="-16"/>
        </w:rPr>
        <w:t xml:space="preserve"> </w:t>
      </w:r>
      <w:r>
        <w:t>de</w:t>
      </w:r>
      <w:r>
        <w:rPr>
          <w:spacing w:val="-15"/>
        </w:rPr>
        <w:t xml:space="preserve"> </w:t>
      </w:r>
      <w:r>
        <w:t>publicação,</w:t>
      </w:r>
      <w:r>
        <w:rPr>
          <w:spacing w:val="-15"/>
        </w:rPr>
        <w:t xml:space="preserve"> </w:t>
      </w:r>
      <w:r>
        <w:t>fotos</w:t>
      </w:r>
      <w:r>
        <w:rPr>
          <w:spacing w:val="-15"/>
        </w:rPr>
        <w:t xml:space="preserve"> </w:t>
      </w:r>
      <w:r>
        <w:t>em</w:t>
      </w:r>
      <w:r>
        <w:rPr>
          <w:spacing w:val="-16"/>
        </w:rPr>
        <w:t xml:space="preserve"> </w:t>
      </w:r>
      <w:r>
        <w:t>boa</w:t>
      </w:r>
      <w:r>
        <w:rPr>
          <w:spacing w:val="-15"/>
        </w:rPr>
        <w:t xml:space="preserve"> </w:t>
      </w:r>
      <w:r>
        <w:t>resolução</w:t>
      </w:r>
      <w:r>
        <w:rPr>
          <w:spacing w:val="-15"/>
        </w:rPr>
        <w:t xml:space="preserve"> </w:t>
      </w:r>
      <w:r>
        <w:t>e</w:t>
      </w:r>
      <w:r>
        <w:rPr>
          <w:spacing w:val="-16"/>
        </w:rPr>
        <w:t xml:space="preserve"> </w:t>
      </w:r>
      <w:r>
        <w:t>vídeo</w:t>
      </w:r>
      <w:r>
        <w:rPr>
          <w:spacing w:val="-15"/>
        </w:rPr>
        <w:t xml:space="preserve"> </w:t>
      </w:r>
      <w:r>
        <w:t>curto,</w:t>
      </w:r>
      <w:r>
        <w:rPr>
          <w:spacing w:val="-15"/>
        </w:rPr>
        <w:t xml:space="preserve"> </w:t>
      </w:r>
      <w:r>
        <w:t>de</w:t>
      </w:r>
      <w:r>
        <w:rPr>
          <w:spacing w:val="-15"/>
        </w:rPr>
        <w:t xml:space="preserve"> </w:t>
      </w:r>
      <w:r>
        <w:t>no</w:t>
      </w:r>
      <w:r>
        <w:rPr>
          <w:spacing w:val="-16"/>
        </w:rPr>
        <w:t xml:space="preserve"> </w:t>
      </w:r>
      <w:r>
        <w:t>máximo 1</w:t>
      </w:r>
      <w:r>
        <w:rPr>
          <w:spacing w:val="-9"/>
        </w:rPr>
        <w:t xml:space="preserve"> </w:t>
      </w:r>
      <w:r>
        <w:t>(um)</w:t>
      </w:r>
      <w:r>
        <w:rPr>
          <w:spacing w:val="-10"/>
        </w:rPr>
        <w:t xml:space="preserve"> </w:t>
      </w:r>
      <w:r>
        <w:t>minuto,</w:t>
      </w:r>
      <w:r>
        <w:rPr>
          <w:spacing w:val="-10"/>
        </w:rPr>
        <w:t xml:space="preserve"> </w:t>
      </w:r>
      <w:r>
        <w:t>explicando</w:t>
      </w:r>
      <w:r>
        <w:rPr>
          <w:spacing w:val="-9"/>
        </w:rPr>
        <w:t xml:space="preserve"> </w:t>
      </w:r>
      <w:r>
        <w:t>o</w:t>
      </w:r>
      <w:r>
        <w:rPr>
          <w:spacing w:val="-9"/>
        </w:rPr>
        <w:t xml:space="preserve"> </w:t>
      </w:r>
      <w:r>
        <w:t>projeto</w:t>
      </w:r>
      <w:r>
        <w:rPr>
          <w:spacing w:val="-8"/>
        </w:rPr>
        <w:t xml:space="preserve"> </w:t>
      </w:r>
      <w:r>
        <w:t>e</w:t>
      </w:r>
      <w:r>
        <w:rPr>
          <w:spacing w:val="-11"/>
        </w:rPr>
        <w:t xml:space="preserve"> </w:t>
      </w:r>
      <w:r>
        <w:t>os</w:t>
      </w:r>
      <w:r>
        <w:rPr>
          <w:spacing w:val="-11"/>
        </w:rPr>
        <w:t xml:space="preserve"> </w:t>
      </w:r>
      <w:r>
        <w:t>resultados.</w:t>
      </w:r>
      <w:r>
        <w:rPr>
          <w:spacing w:val="-5"/>
        </w:rPr>
        <w:t xml:space="preserve"> </w:t>
      </w:r>
      <w:r>
        <w:t>Solicita-se,</w:t>
      </w:r>
      <w:r>
        <w:rPr>
          <w:spacing w:val="-7"/>
        </w:rPr>
        <w:t xml:space="preserve"> </w:t>
      </w:r>
      <w:r>
        <w:t>sempre</w:t>
      </w:r>
      <w:r>
        <w:rPr>
          <w:spacing w:val="-8"/>
        </w:rPr>
        <w:t xml:space="preserve"> </w:t>
      </w:r>
      <w:r>
        <w:t>que</w:t>
      </w:r>
      <w:r>
        <w:rPr>
          <w:spacing w:val="-9"/>
        </w:rPr>
        <w:t xml:space="preserve"> </w:t>
      </w:r>
      <w:r>
        <w:t>possível,</w:t>
      </w:r>
      <w:r>
        <w:rPr>
          <w:spacing w:val="-10"/>
        </w:rPr>
        <w:t xml:space="preserve"> </w:t>
      </w:r>
      <w:r>
        <w:t>antecedência mínima de 15 (quinze) dias.</w:t>
      </w:r>
    </w:p>
    <w:p w14:paraId="1390DD76">
      <w:pPr>
        <w:pStyle w:val="7"/>
      </w:pPr>
    </w:p>
    <w:p w14:paraId="25832F2D">
      <w:pPr>
        <w:pStyle w:val="3"/>
        <w:jc w:val="both"/>
      </w:pPr>
      <w:r>
        <w:t>CLÁUSULA</w:t>
      </w:r>
      <w:r>
        <w:rPr>
          <w:spacing w:val="-5"/>
        </w:rPr>
        <w:t xml:space="preserve"> </w:t>
      </w:r>
      <w:r>
        <w:t>DÉCIMA</w:t>
      </w:r>
      <w:r>
        <w:rPr>
          <w:spacing w:val="-5"/>
        </w:rPr>
        <w:t xml:space="preserve"> </w:t>
      </w:r>
      <w:r>
        <w:t>TERCEIRA</w:t>
      </w:r>
      <w:r>
        <w:rPr>
          <w:spacing w:val="-2"/>
        </w:rPr>
        <w:t xml:space="preserve"> </w:t>
      </w:r>
      <w:r>
        <w:t>—</w:t>
      </w:r>
      <w:r>
        <w:rPr>
          <w:spacing w:val="-8"/>
        </w:rPr>
        <w:t xml:space="preserve"> </w:t>
      </w:r>
      <w:r>
        <w:t>DA</w:t>
      </w:r>
      <w:r>
        <w:rPr>
          <w:spacing w:val="-5"/>
        </w:rPr>
        <w:t xml:space="preserve"> </w:t>
      </w:r>
      <w:r>
        <w:t>PROTEÇÃO</w:t>
      </w:r>
      <w:r>
        <w:rPr>
          <w:spacing w:val="-6"/>
        </w:rPr>
        <w:t xml:space="preserve"> </w:t>
      </w:r>
      <w:r>
        <w:t>DE</w:t>
      </w:r>
      <w:r>
        <w:rPr>
          <w:spacing w:val="-6"/>
        </w:rPr>
        <w:t xml:space="preserve"> </w:t>
      </w:r>
      <w:r>
        <w:t>DADOS</w:t>
      </w:r>
      <w:r>
        <w:rPr>
          <w:spacing w:val="-3"/>
        </w:rPr>
        <w:t xml:space="preserve"> </w:t>
      </w:r>
      <w:r>
        <w:rPr>
          <w:spacing w:val="-2"/>
        </w:rPr>
        <w:t>PESSOAIS</w:t>
      </w:r>
    </w:p>
    <w:p w14:paraId="20E418D6">
      <w:pPr>
        <w:pStyle w:val="7"/>
        <w:rPr>
          <w:rFonts w:ascii="Arial"/>
          <w:b/>
        </w:rPr>
      </w:pPr>
    </w:p>
    <w:p w14:paraId="36C7765B">
      <w:pPr>
        <w:pStyle w:val="7"/>
        <w:ind w:left="143" w:right="137"/>
        <w:jc w:val="both"/>
      </w:pPr>
      <w:r>
        <w:rPr>
          <w:rFonts w:ascii="Arial" w:hAnsi="Arial"/>
          <w:b/>
        </w:rPr>
        <w:t>Parágrafo</w:t>
      </w:r>
      <w:r>
        <w:rPr>
          <w:rFonts w:ascii="Arial" w:hAnsi="Arial"/>
          <w:b/>
          <w:spacing w:val="-6"/>
        </w:rPr>
        <w:t xml:space="preserve"> </w:t>
      </w:r>
      <w:r>
        <w:rPr>
          <w:rFonts w:ascii="Arial" w:hAnsi="Arial"/>
          <w:b/>
        </w:rPr>
        <w:t>primeiro.</w:t>
      </w:r>
      <w:r>
        <w:rPr>
          <w:rFonts w:ascii="Arial" w:hAnsi="Arial"/>
          <w:b/>
          <w:spacing w:val="-5"/>
        </w:rPr>
        <w:t xml:space="preserve"> </w:t>
      </w:r>
      <w:r>
        <w:t>As</w:t>
      </w:r>
      <w:r>
        <w:rPr>
          <w:spacing w:val="-8"/>
        </w:rPr>
        <w:t xml:space="preserve"> </w:t>
      </w:r>
      <w:r>
        <w:t>partes</w:t>
      </w:r>
      <w:r>
        <w:rPr>
          <w:spacing w:val="-6"/>
        </w:rPr>
        <w:t xml:space="preserve"> </w:t>
      </w:r>
      <w:r>
        <w:t>do</w:t>
      </w:r>
      <w:r>
        <w:rPr>
          <w:spacing w:val="-7"/>
        </w:rPr>
        <w:t xml:space="preserve"> </w:t>
      </w:r>
      <w:r>
        <w:t>presente</w:t>
      </w:r>
      <w:r>
        <w:rPr>
          <w:spacing w:val="-6"/>
        </w:rPr>
        <w:t xml:space="preserve"> </w:t>
      </w:r>
      <w:r>
        <w:t>Termo</w:t>
      </w:r>
      <w:r>
        <w:rPr>
          <w:spacing w:val="-4"/>
        </w:rPr>
        <w:t xml:space="preserve"> </w:t>
      </w:r>
      <w:r>
        <w:t>declaram</w:t>
      </w:r>
      <w:r>
        <w:rPr>
          <w:spacing w:val="-3"/>
        </w:rPr>
        <w:t xml:space="preserve"> </w:t>
      </w:r>
      <w:r>
        <w:t>que</w:t>
      </w:r>
      <w:r>
        <w:rPr>
          <w:spacing w:val="-6"/>
        </w:rPr>
        <w:t xml:space="preserve"> </w:t>
      </w:r>
      <w:r>
        <w:t>conhecem</w:t>
      </w:r>
      <w:r>
        <w:rPr>
          <w:spacing w:val="-3"/>
        </w:rPr>
        <w:t xml:space="preserve"> </w:t>
      </w:r>
      <w:r>
        <w:t>a</w:t>
      </w:r>
      <w:r>
        <w:rPr>
          <w:spacing w:val="-6"/>
        </w:rPr>
        <w:t xml:space="preserve"> </w:t>
      </w:r>
      <w:r>
        <w:t>Lei</w:t>
      </w:r>
      <w:r>
        <w:rPr>
          <w:spacing w:val="-7"/>
        </w:rPr>
        <w:t xml:space="preserve"> </w:t>
      </w:r>
      <w:r>
        <w:t>n.º</w:t>
      </w:r>
      <w:r>
        <w:rPr>
          <w:spacing w:val="-3"/>
        </w:rPr>
        <w:t xml:space="preserve"> </w:t>
      </w:r>
      <w:r>
        <w:t>13.709,</w:t>
      </w:r>
      <w:r>
        <w:rPr>
          <w:spacing w:val="-5"/>
        </w:rPr>
        <w:t xml:space="preserve"> </w:t>
      </w:r>
      <w:r>
        <w:t>de</w:t>
      </w:r>
      <w:r>
        <w:rPr>
          <w:spacing w:val="-7"/>
        </w:rPr>
        <w:t xml:space="preserve"> </w:t>
      </w:r>
      <w:r>
        <w:t>14 de agosto de 2018, Lei Geral de Proteção de Dados Pessoais (LGPD), e autorizam a FAPESC a coletar e tratar seus dados pessoais e de seus (suas) representantes, beneficiários(as) e proponentes, para o fim exclusivo de viabilizar o presente Termo e a futura execução do objeto contratado, observadas as exceções previstas no art. 11, inciso II da LGPD, e o seguinte:</w:t>
      </w:r>
    </w:p>
    <w:p w14:paraId="5DF5B1D9">
      <w:pPr>
        <w:pStyle w:val="9"/>
        <w:numPr>
          <w:ilvl w:val="0"/>
          <w:numId w:val="11"/>
        </w:numPr>
        <w:tabs>
          <w:tab w:val="left" w:pos="995"/>
        </w:tabs>
        <w:spacing w:before="1" w:after="0" w:line="240" w:lineRule="auto"/>
        <w:ind w:left="995" w:right="134" w:hanging="408"/>
        <w:jc w:val="both"/>
        <w:rPr>
          <w:sz w:val="22"/>
        </w:rPr>
      </w:pPr>
      <w:r>
        <w:rPr>
          <w:sz w:val="22"/>
        </w:rPr>
        <w:t>fica autorizada a coleta e o tratamento do nome completo, cópias dos números de identidade (RG) e Cadastro de Pessoas Físicas (CPF) dos(as) partícipes, bem como de eventuais</w:t>
      </w:r>
      <w:r>
        <w:rPr>
          <w:spacing w:val="-16"/>
          <w:sz w:val="22"/>
        </w:rPr>
        <w:t xml:space="preserve"> </w:t>
      </w:r>
      <w:r>
        <w:rPr>
          <w:sz w:val="22"/>
        </w:rPr>
        <w:t>dados</w:t>
      </w:r>
      <w:r>
        <w:rPr>
          <w:spacing w:val="-15"/>
          <w:sz w:val="22"/>
        </w:rPr>
        <w:t xml:space="preserve"> </w:t>
      </w:r>
      <w:r>
        <w:rPr>
          <w:sz w:val="22"/>
        </w:rPr>
        <w:t>pessoais</w:t>
      </w:r>
      <w:r>
        <w:rPr>
          <w:spacing w:val="-15"/>
          <w:sz w:val="22"/>
        </w:rPr>
        <w:t xml:space="preserve"> </w:t>
      </w:r>
      <w:r>
        <w:rPr>
          <w:sz w:val="22"/>
        </w:rPr>
        <w:t>incluídos</w:t>
      </w:r>
      <w:r>
        <w:rPr>
          <w:spacing w:val="-16"/>
          <w:sz w:val="22"/>
        </w:rPr>
        <w:t xml:space="preserve"> </w:t>
      </w:r>
      <w:r>
        <w:rPr>
          <w:sz w:val="22"/>
        </w:rPr>
        <w:t>em</w:t>
      </w:r>
      <w:r>
        <w:rPr>
          <w:spacing w:val="-15"/>
          <w:sz w:val="22"/>
        </w:rPr>
        <w:t xml:space="preserve"> </w:t>
      </w:r>
      <w:r>
        <w:rPr>
          <w:sz w:val="22"/>
        </w:rPr>
        <w:t>contrato</w:t>
      </w:r>
      <w:r>
        <w:rPr>
          <w:spacing w:val="-15"/>
          <w:sz w:val="22"/>
        </w:rPr>
        <w:t xml:space="preserve"> </w:t>
      </w:r>
      <w:r>
        <w:rPr>
          <w:sz w:val="22"/>
        </w:rPr>
        <w:t>social,</w:t>
      </w:r>
      <w:r>
        <w:rPr>
          <w:spacing w:val="-15"/>
          <w:sz w:val="22"/>
        </w:rPr>
        <w:t xml:space="preserve"> </w:t>
      </w:r>
      <w:r>
        <w:rPr>
          <w:sz w:val="22"/>
        </w:rPr>
        <w:t>estatuto</w:t>
      </w:r>
      <w:r>
        <w:rPr>
          <w:spacing w:val="-16"/>
          <w:sz w:val="22"/>
        </w:rPr>
        <w:t xml:space="preserve"> </w:t>
      </w:r>
      <w:r>
        <w:rPr>
          <w:sz w:val="22"/>
        </w:rPr>
        <w:t>ou</w:t>
      </w:r>
      <w:r>
        <w:rPr>
          <w:spacing w:val="-15"/>
          <w:sz w:val="22"/>
        </w:rPr>
        <w:t xml:space="preserve"> </w:t>
      </w:r>
      <w:r>
        <w:rPr>
          <w:sz w:val="22"/>
        </w:rPr>
        <w:t>documento</w:t>
      </w:r>
      <w:r>
        <w:rPr>
          <w:spacing w:val="-15"/>
          <w:sz w:val="22"/>
        </w:rPr>
        <w:t xml:space="preserve"> </w:t>
      </w:r>
      <w:r>
        <w:rPr>
          <w:sz w:val="22"/>
        </w:rPr>
        <w:t>equivalente, enquanto forem necessários para atingir a finalidade a seguir exposta;</w:t>
      </w:r>
    </w:p>
    <w:p w14:paraId="6D42A07F">
      <w:pPr>
        <w:pStyle w:val="9"/>
        <w:numPr>
          <w:ilvl w:val="0"/>
          <w:numId w:val="11"/>
        </w:numPr>
        <w:tabs>
          <w:tab w:val="left" w:pos="992"/>
          <w:tab w:val="left" w:pos="995"/>
        </w:tabs>
        <w:spacing w:before="0" w:after="0" w:line="240" w:lineRule="auto"/>
        <w:ind w:left="995" w:right="142" w:hanging="468"/>
        <w:jc w:val="both"/>
        <w:rPr>
          <w:sz w:val="22"/>
        </w:rPr>
      </w:pPr>
      <w:r>
        <w:rPr>
          <w:sz w:val="22"/>
        </w:rPr>
        <w:t>a coleta e o tratamento dos dados acima especificados têm por finalidade viabilizar o presente Termo e a futura execução do objeto contratado;</w:t>
      </w:r>
    </w:p>
    <w:p w14:paraId="4DD34380">
      <w:pPr>
        <w:pStyle w:val="9"/>
        <w:numPr>
          <w:ilvl w:val="0"/>
          <w:numId w:val="11"/>
        </w:numPr>
        <w:tabs>
          <w:tab w:val="left" w:pos="992"/>
        </w:tabs>
        <w:spacing w:before="1" w:after="0" w:line="240" w:lineRule="auto"/>
        <w:ind w:left="992" w:right="0" w:hanging="527"/>
        <w:jc w:val="both"/>
        <w:rPr>
          <w:sz w:val="22"/>
        </w:rPr>
      </w:pPr>
      <w:r>
        <w:rPr>
          <w:sz w:val="22"/>
        </w:rPr>
        <w:t>a</w:t>
      </w:r>
      <w:r>
        <w:rPr>
          <w:spacing w:val="-4"/>
          <w:sz w:val="22"/>
        </w:rPr>
        <w:t xml:space="preserve"> </w:t>
      </w:r>
      <w:r>
        <w:rPr>
          <w:sz w:val="22"/>
        </w:rPr>
        <w:t>FAPESC</w:t>
      </w:r>
      <w:r>
        <w:rPr>
          <w:spacing w:val="-4"/>
          <w:sz w:val="22"/>
        </w:rPr>
        <w:t xml:space="preserve"> </w:t>
      </w:r>
      <w:r>
        <w:rPr>
          <w:sz w:val="22"/>
        </w:rPr>
        <w:t>não</w:t>
      </w:r>
      <w:r>
        <w:rPr>
          <w:spacing w:val="-4"/>
          <w:sz w:val="22"/>
        </w:rPr>
        <w:t xml:space="preserve"> </w:t>
      </w:r>
      <w:r>
        <w:rPr>
          <w:sz w:val="22"/>
        </w:rPr>
        <w:t>divulgará</w:t>
      </w:r>
      <w:r>
        <w:rPr>
          <w:spacing w:val="-5"/>
          <w:sz w:val="22"/>
        </w:rPr>
        <w:t xml:space="preserve"> </w:t>
      </w:r>
      <w:r>
        <w:rPr>
          <w:sz w:val="22"/>
        </w:rPr>
        <w:t>os</w:t>
      </w:r>
      <w:r>
        <w:rPr>
          <w:spacing w:val="-4"/>
          <w:sz w:val="22"/>
        </w:rPr>
        <w:t xml:space="preserve"> </w:t>
      </w:r>
      <w:r>
        <w:rPr>
          <w:sz w:val="22"/>
        </w:rPr>
        <w:t>dados</w:t>
      </w:r>
      <w:r>
        <w:rPr>
          <w:spacing w:val="-6"/>
          <w:sz w:val="22"/>
        </w:rPr>
        <w:t xml:space="preserve"> </w:t>
      </w:r>
      <w:r>
        <w:rPr>
          <w:sz w:val="22"/>
        </w:rPr>
        <w:t>pessoais</w:t>
      </w:r>
      <w:r>
        <w:rPr>
          <w:spacing w:val="-5"/>
          <w:sz w:val="22"/>
        </w:rPr>
        <w:t xml:space="preserve"> </w:t>
      </w:r>
      <w:r>
        <w:rPr>
          <w:spacing w:val="-2"/>
          <w:sz w:val="22"/>
        </w:rPr>
        <w:t>coletados.</w:t>
      </w:r>
    </w:p>
    <w:p w14:paraId="5C286538">
      <w:pPr>
        <w:pStyle w:val="7"/>
        <w:spacing w:before="251"/>
        <w:ind w:left="143" w:right="143"/>
        <w:jc w:val="both"/>
      </w:pPr>
      <w:r>
        <w:rPr>
          <w:rFonts w:ascii="Arial" w:hAnsi="Arial"/>
          <w:b/>
        </w:rPr>
        <w:t xml:space="preserve">Parágrafo segundo. </w:t>
      </w:r>
      <w:r>
        <w:t xml:space="preserve">A FAPESC é a controladora dos dados pessoais tratados nesta cláusula, podendo ser contatada por meio do seguinte endereço eletrônico: </w:t>
      </w:r>
      <w:r>
        <w:fldChar w:fldCharType="begin"/>
      </w:r>
      <w:r>
        <w:instrText xml:space="preserve"> HYPERLINK "mailto:fapesc@fapesc.sc.gov.br" \h </w:instrText>
      </w:r>
      <w:r>
        <w:fldChar w:fldCharType="separate"/>
      </w:r>
      <w:r>
        <w:rPr>
          <w:color w:val="0563C1"/>
          <w:u w:val="single" w:color="0563C1"/>
        </w:rPr>
        <w:t>fapesc@fapesc.sc.gov.br</w:t>
      </w:r>
      <w:r>
        <w:rPr>
          <w:color w:val="0563C1"/>
          <w:u w:val="single" w:color="0563C1"/>
        </w:rPr>
        <w:fldChar w:fldCharType="end"/>
      </w:r>
      <w:r>
        <w:t>.</w:t>
      </w:r>
    </w:p>
    <w:p w14:paraId="7AEAC097">
      <w:pPr>
        <w:pStyle w:val="7"/>
        <w:spacing w:before="2"/>
      </w:pPr>
    </w:p>
    <w:p w14:paraId="4E1075BB">
      <w:pPr>
        <w:pStyle w:val="7"/>
        <w:ind w:left="143" w:right="139"/>
        <w:jc w:val="both"/>
      </w:pPr>
      <w:r>
        <w:rPr>
          <w:rFonts w:ascii="Arial" w:hAnsi="Arial"/>
          <w:b/>
        </w:rPr>
        <w:t>Parágrafo</w:t>
      </w:r>
      <w:r>
        <w:rPr>
          <w:rFonts w:ascii="Arial" w:hAnsi="Arial"/>
          <w:b/>
          <w:spacing w:val="-6"/>
        </w:rPr>
        <w:t xml:space="preserve"> </w:t>
      </w:r>
      <w:r>
        <w:rPr>
          <w:rFonts w:ascii="Arial" w:hAnsi="Arial"/>
          <w:b/>
        </w:rPr>
        <w:t>terceiro.</w:t>
      </w:r>
      <w:r>
        <w:rPr>
          <w:rFonts w:ascii="Arial" w:hAnsi="Arial"/>
          <w:b/>
          <w:spacing w:val="-3"/>
        </w:rPr>
        <w:t xml:space="preserve"> </w:t>
      </w:r>
      <w:r>
        <w:t>A</w:t>
      </w:r>
      <w:r>
        <w:rPr>
          <w:spacing w:val="-4"/>
        </w:rPr>
        <w:t xml:space="preserve"> </w:t>
      </w:r>
      <w:r>
        <w:t>FAPESC</w:t>
      </w:r>
      <w:r>
        <w:rPr>
          <w:spacing w:val="-5"/>
        </w:rPr>
        <w:t xml:space="preserve"> </w:t>
      </w:r>
      <w:r>
        <w:t>se</w:t>
      </w:r>
      <w:r>
        <w:rPr>
          <w:spacing w:val="-4"/>
        </w:rPr>
        <w:t xml:space="preserve"> </w:t>
      </w:r>
      <w:r>
        <w:t>responsabiliza</w:t>
      </w:r>
      <w:r>
        <w:rPr>
          <w:spacing w:val="-4"/>
        </w:rPr>
        <w:t xml:space="preserve"> </w:t>
      </w:r>
      <w:r>
        <w:t>por</w:t>
      </w:r>
      <w:r>
        <w:rPr>
          <w:spacing w:val="-5"/>
        </w:rPr>
        <w:t xml:space="preserve"> </w:t>
      </w:r>
      <w:r>
        <w:t>todas</w:t>
      </w:r>
      <w:r>
        <w:rPr>
          <w:spacing w:val="-4"/>
        </w:rPr>
        <w:t xml:space="preserve"> </w:t>
      </w:r>
      <w:r>
        <w:t>as</w:t>
      </w:r>
      <w:r>
        <w:rPr>
          <w:spacing w:val="-6"/>
        </w:rPr>
        <w:t xml:space="preserve"> </w:t>
      </w:r>
      <w:r>
        <w:t>medidas</w:t>
      </w:r>
      <w:r>
        <w:rPr>
          <w:spacing w:val="-8"/>
        </w:rPr>
        <w:t xml:space="preserve"> </w:t>
      </w:r>
      <w:r>
        <w:t>de</w:t>
      </w:r>
      <w:r>
        <w:rPr>
          <w:spacing w:val="-4"/>
        </w:rPr>
        <w:t xml:space="preserve"> </w:t>
      </w:r>
      <w:r>
        <w:t>segurança</w:t>
      </w:r>
      <w:r>
        <w:rPr>
          <w:spacing w:val="-7"/>
        </w:rPr>
        <w:t xml:space="preserve"> </w:t>
      </w:r>
      <w:r>
        <w:t>necessárias à proteção dos dados coletados ou tratados contra incidentes de segurança da informação e comunicará aos titulares dos dados e à Autoridade Nacional de Proteção de Dados (ANPD) a ocorrência de incidente de segurança que possa acarretar risco ou dano relevante, em conformidade com o art. 48 da LGPD.</w:t>
      </w:r>
    </w:p>
    <w:p w14:paraId="72BC4167">
      <w:pPr>
        <w:pStyle w:val="7"/>
        <w:spacing w:before="252"/>
        <w:ind w:left="143" w:right="140"/>
        <w:jc w:val="both"/>
      </w:pPr>
      <w:r>
        <w:rPr>
          <w:rFonts w:ascii="Arial" w:hAnsi="Arial"/>
          <w:b/>
        </w:rPr>
        <w:t>Parágrafo</w:t>
      </w:r>
      <w:r>
        <w:rPr>
          <w:rFonts w:ascii="Arial" w:hAnsi="Arial"/>
          <w:b/>
          <w:spacing w:val="-10"/>
        </w:rPr>
        <w:t xml:space="preserve"> </w:t>
      </w:r>
      <w:r>
        <w:rPr>
          <w:rFonts w:ascii="Arial" w:hAnsi="Arial"/>
          <w:b/>
        </w:rPr>
        <w:t>quarto.</w:t>
      </w:r>
      <w:r>
        <w:rPr>
          <w:rFonts w:ascii="Arial" w:hAnsi="Arial"/>
          <w:b/>
          <w:spacing w:val="-11"/>
        </w:rPr>
        <w:t xml:space="preserve"> </w:t>
      </w:r>
      <w:r>
        <w:t>Os(as)</w:t>
      </w:r>
      <w:r>
        <w:rPr>
          <w:spacing w:val="-9"/>
        </w:rPr>
        <w:t xml:space="preserve"> </w:t>
      </w:r>
      <w:r>
        <w:t>titulares</w:t>
      </w:r>
      <w:r>
        <w:rPr>
          <w:spacing w:val="-9"/>
        </w:rPr>
        <w:t xml:space="preserve"> </w:t>
      </w:r>
      <w:r>
        <w:t>dos</w:t>
      </w:r>
      <w:r>
        <w:rPr>
          <w:spacing w:val="-12"/>
        </w:rPr>
        <w:t xml:space="preserve"> </w:t>
      </w:r>
      <w:r>
        <w:t>dados</w:t>
      </w:r>
      <w:r>
        <w:rPr>
          <w:spacing w:val="-9"/>
        </w:rPr>
        <w:t xml:space="preserve"> </w:t>
      </w:r>
      <w:r>
        <w:t>poderão,</w:t>
      </w:r>
      <w:r>
        <w:rPr>
          <w:spacing w:val="-8"/>
        </w:rPr>
        <w:t xml:space="preserve"> </w:t>
      </w:r>
      <w:r>
        <w:t>no</w:t>
      </w:r>
      <w:r>
        <w:rPr>
          <w:spacing w:val="-13"/>
        </w:rPr>
        <w:t xml:space="preserve"> </w:t>
      </w:r>
      <w:r>
        <w:t>que</w:t>
      </w:r>
      <w:r>
        <w:rPr>
          <w:spacing w:val="-10"/>
        </w:rPr>
        <w:t xml:space="preserve"> </w:t>
      </w:r>
      <w:r>
        <w:t>couber,</w:t>
      </w:r>
      <w:r>
        <w:rPr>
          <w:spacing w:val="-8"/>
        </w:rPr>
        <w:t xml:space="preserve"> </w:t>
      </w:r>
      <w:r>
        <w:t>exercer</w:t>
      </w:r>
      <w:r>
        <w:rPr>
          <w:spacing w:val="-9"/>
        </w:rPr>
        <w:t xml:space="preserve"> </w:t>
      </w:r>
      <w:r>
        <w:t>os</w:t>
      </w:r>
      <w:r>
        <w:rPr>
          <w:spacing w:val="-9"/>
        </w:rPr>
        <w:t xml:space="preserve"> </w:t>
      </w:r>
      <w:r>
        <w:t>direitos</w:t>
      </w:r>
      <w:r>
        <w:rPr>
          <w:spacing w:val="-10"/>
        </w:rPr>
        <w:t xml:space="preserve"> </w:t>
      </w:r>
      <w:r>
        <w:t>previstos no art. 18 da LGPD.</w:t>
      </w:r>
    </w:p>
    <w:p w14:paraId="1C99AE6A">
      <w:pPr>
        <w:pStyle w:val="7"/>
        <w:spacing w:after="0"/>
        <w:jc w:val="both"/>
        <w:sectPr>
          <w:pgSz w:w="11910" w:h="16840"/>
          <w:pgMar w:top="920" w:right="708" w:bottom="300" w:left="1275" w:header="400" w:footer="117" w:gutter="0"/>
          <w:cols w:space="720" w:num="1"/>
        </w:sectPr>
      </w:pPr>
    </w:p>
    <w:p w14:paraId="4DE24D0F">
      <w:pPr>
        <w:pStyle w:val="7"/>
        <w:spacing w:before="197"/>
        <w:ind w:left="143" w:right="134"/>
        <w:jc w:val="both"/>
      </w:pPr>
      <w:r>
        <w:rPr>
          <w:rFonts w:ascii="Arial" w:hAnsi="Arial"/>
          <w:b/>
        </w:rPr>
        <w:t xml:space="preserve">Parágrafo quinto. </w:t>
      </w:r>
      <w:r>
        <w:t>Os(as) titulares dos dados poderão revogar a anuência aqui manifestada, ou solicitar</w:t>
      </w:r>
      <w:r>
        <w:rPr>
          <w:spacing w:val="-4"/>
        </w:rPr>
        <w:t xml:space="preserve"> </w:t>
      </w:r>
      <w:r>
        <w:t>que</w:t>
      </w:r>
      <w:r>
        <w:rPr>
          <w:spacing w:val="-6"/>
        </w:rPr>
        <w:t xml:space="preserve"> </w:t>
      </w:r>
      <w:r>
        <w:t>sejam</w:t>
      </w:r>
      <w:r>
        <w:rPr>
          <w:spacing w:val="-7"/>
        </w:rPr>
        <w:t xml:space="preserve"> </w:t>
      </w:r>
      <w:r>
        <w:t>eliminados</w:t>
      </w:r>
      <w:r>
        <w:rPr>
          <w:spacing w:val="-5"/>
        </w:rPr>
        <w:t xml:space="preserve"> </w:t>
      </w:r>
      <w:r>
        <w:t>seus</w:t>
      </w:r>
      <w:r>
        <w:rPr>
          <w:spacing w:val="-6"/>
        </w:rPr>
        <w:t xml:space="preserve"> </w:t>
      </w:r>
      <w:r>
        <w:t>dados</w:t>
      </w:r>
      <w:r>
        <w:rPr>
          <w:spacing w:val="-7"/>
        </w:rPr>
        <w:t xml:space="preserve"> </w:t>
      </w:r>
      <w:r>
        <w:t>pessoais</w:t>
      </w:r>
      <w:r>
        <w:rPr>
          <w:spacing w:val="-5"/>
        </w:rPr>
        <w:t xml:space="preserve"> </w:t>
      </w:r>
      <w:r>
        <w:t>não</w:t>
      </w:r>
      <w:r>
        <w:rPr>
          <w:spacing w:val="-5"/>
        </w:rPr>
        <w:t xml:space="preserve"> </w:t>
      </w:r>
      <w:r>
        <w:t>anonimizados,</w:t>
      </w:r>
      <w:r>
        <w:rPr>
          <w:spacing w:val="-6"/>
        </w:rPr>
        <w:t xml:space="preserve"> </w:t>
      </w:r>
      <w:r>
        <w:t>ficando</w:t>
      </w:r>
      <w:r>
        <w:rPr>
          <w:spacing w:val="-5"/>
        </w:rPr>
        <w:t xml:space="preserve"> </w:t>
      </w:r>
      <w:r>
        <w:t>cientes</w:t>
      </w:r>
      <w:r>
        <w:rPr>
          <w:spacing w:val="-5"/>
        </w:rPr>
        <w:t xml:space="preserve"> </w:t>
      </w:r>
      <w:r>
        <w:t>de</w:t>
      </w:r>
      <w:r>
        <w:rPr>
          <w:spacing w:val="-7"/>
        </w:rPr>
        <w:t xml:space="preserve"> </w:t>
      </w:r>
      <w:r>
        <w:t>que</w:t>
      </w:r>
      <w:r>
        <w:rPr>
          <w:spacing w:val="-5"/>
        </w:rPr>
        <w:t xml:space="preserve"> </w:t>
      </w:r>
      <w:r>
        <w:t>isso poderá impedir a continuidade do objeto contratado.</w:t>
      </w:r>
    </w:p>
    <w:p w14:paraId="56D00686">
      <w:pPr>
        <w:pStyle w:val="7"/>
        <w:spacing w:before="2"/>
      </w:pPr>
    </w:p>
    <w:p w14:paraId="3BFFA01D">
      <w:pPr>
        <w:pStyle w:val="7"/>
        <w:ind w:left="143" w:right="134"/>
        <w:jc w:val="both"/>
      </w:pPr>
      <w:r>
        <w:rPr>
          <w:rFonts w:ascii="Arial" w:hAnsi="Arial"/>
          <w:b/>
        </w:rPr>
        <w:t xml:space="preserve">Parágrafo sexto. </w:t>
      </w:r>
      <w:r>
        <w:t>As partes deverão manter sob sigilo e confidencialidade as metodologias empregadas e os resultados obtidos/desenvolvidos em cada uma das linhas temáticas, que somente poderão ser divulgados e reproduzidos, total ou parcialmente, mediante concordância entre as partes.</w:t>
      </w:r>
    </w:p>
    <w:p w14:paraId="0C9E9123">
      <w:pPr>
        <w:pStyle w:val="7"/>
        <w:spacing w:before="253"/>
        <w:ind w:left="143" w:right="134"/>
        <w:jc w:val="both"/>
      </w:pPr>
      <w:r>
        <w:rPr>
          <w:rFonts w:ascii="Arial" w:hAnsi="Arial"/>
          <w:b/>
        </w:rPr>
        <w:t>Parágrafo</w:t>
      </w:r>
      <w:r>
        <w:rPr>
          <w:rFonts w:ascii="Arial" w:hAnsi="Arial"/>
          <w:b/>
          <w:spacing w:val="-10"/>
        </w:rPr>
        <w:t xml:space="preserve"> </w:t>
      </w:r>
      <w:r>
        <w:rPr>
          <w:rFonts w:ascii="Arial" w:hAnsi="Arial"/>
          <w:b/>
        </w:rPr>
        <w:t>sétimo.</w:t>
      </w:r>
      <w:r>
        <w:rPr>
          <w:rFonts w:ascii="Arial" w:hAnsi="Arial"/>
          <w:b/>
          <w:spacing w:val="-6"/>
        </w:rPr>
        <w:t xml:space="preserve"> </w:t>
      </w:r>
      <w:r>
        <w:t>Serão</w:t>
      </w:r>
      <w:r>
        <w:rPr>
          <w:spacing w:val="-7"/>
        </w:rPr>
        <w:t xml:space="preserve"> </w:t>
      </w:r>
      <w:r>
        <w:t>consideradas</w:t>
      </w:r>
      <w:r>
        <w:rPr>
          <w:spacing w:val="-10"/>
        </w:rPr>
        <w:t xml:space="preserve"> </w:t>
      </w:r>
      <w:r>
        <w:t>informações</w:t>
      </w:r>
      <w:r>
        <w:rPr>
          <w:spacing w:val="-7"/>
        </w:rPr>
        <w:t xml:space="preserve"> </w:t>
      </w:r>
      <w:r>
        <w:t>confidenciais</w:t>
      </w:r>
      <w:r>
        <w:rPr>
          <w:spacing w:val="-9"/>
        </w:rPr>
        <w:t xml:space="preserve"> </w:t>
      </w:r>
      <w:r>
        <w:t>todas</w:t>
      </w:r>
      <w:r>
        <w:rPr>
          <w:spacing w:val="-10"/>
        </w:rPr>
        <w:t xml:space="preserve"> </w:t>
      </w:r>
      <w:r>
        <w:t>as</w:t>
      </w:r>
      <w:r>
        <w:rPr>
          <w:spacing w:val="-7"/>
        </w:rPr>
        <w:t xml:space="preserve"> </w:t>
      </w:r>
      <w:r>
        <w:t>informações</w:t>
      </w:r>
      <w:r>
        <w:rPr>
          <w:spacing w:val="-10"/>
        </w:rPr>
        <w:t xml:space="preserve"> </w:t>
      </w:r>
      <w:r>
        <w:t>que</w:t>
      </w:r>
      <w:r>
        <w:rPr>
          <w:spacing w:val="-7"/>
        </w:rPr>
        <w:t xml:space="preserve"> </w:t>
      </w:r>
      <w:r>
        <w:t>assim forem</w:t>
      </w:r>
      <w:r>
        <w:rPr>
          <w:spacing w:val="-16"/>
        </w:rPr>
        <w:t xml:space="preserve"> </w:t>
      </w:r>
      <w:r>
        <w:t>identificadas</w:t>
      </w:r>
      <w:r>
        <w:rPr>
          <w:spacing w:val="-15"/>
        </w:rPr>
        <w:t xml:space="preserve"> </w:t>
      </w:r>
      <w:r>
        <w:t>pela</w:t>
      </w:r>
      <w:r>
        <w:rPr>
          <w:spacing w:val="-15"/>
        </w:rPr>
        <w:t xml:space="preserve"> </w:t>
      </w:r>
      <w:r>
        <w:t>FAPESC</w:t>
      </w:r>
      <w:r>
        <w:rPr>
          <w:spacing w:val="-16"/>
        </w:rPr>
        <w:t xml:space="preserve"> </w:t>
      </w:r>
      <w:r>
        <w:t>e</w:t>
      </w:r>
      <w:r>
        <w:rPr>
          <w:spacing w:val="-15"/>
        </w:rPr>
        <w:t xml:space="preserve"> </w:t>
      </w:r>
      <w:r>
        <w:t>pelas</w:t>
      </w:r>
      <w:r>
        <w:rPr>
          <w:spacing w:val="-15"/>
        </w:rPr>
        <w:t xml:space="preserve"> </w:t>
      </w:r>
      <w:r>
        <w:t>legislações</w:t>
      </w:r>
      <w:r>
        <w:rPr>
          <w:spacing w:val="-14"/>
        </w:rPr>
        <w:t xml:space="preserve"> </w:t>
      </w:r>
      <w:r>
        <w:t>aplicáveis,</w:t>
      </w:r>
      <w:r>
        <w:rPr>
          <w:spacing w:val="-15"/>
        </w:rPr>
        <w:t xml:space="preserve"> </w:t>
      </w:r>
      <w:r>
        <w:t>como</w:t>
      </w:r>
      <w:r>
        <w:rPr>
          <w:spacing w:val="-16"/>
        </w:rPr>
        <w:t xml:space="preserve"> </w:t>
      </w:r>
      <w:r>
        <w:t>a</w:t>
      </w:r>
      <w:r>
        <w:rPr>
          <w:spacing w:val="-14"/>
        </w:rPr>
        <w:t xml:space="preserve"> </w:t>
      </w:r>
      <w:r>
        <w:t>Lei</w:t>
      </w:r>
      <w:r>
        <w:rPr>
          <w:spacing w:val="-15"/>
        </w:rPr>
        <w:t xml:space="preserve"> </w:t>
      </w:r>
      <w:r>
        <w:t>n.º</w:t>
      </w:r>
      <w:r>
        <w:rPr>
          <w:spacing w:val="-13"/>
        </w:rPr>
        <w:t xml:space="preserve"> </w:t>
      </w:r>
      <w:r>
        <w:t>13.709/2018,</w:t>
      </w:r>
      <w:r>
        <w:rPr>
          <w:spacing w:val="-15"/>
        </w:rPr>
        <w:t xml:space="preserve"> </w:t>
      </w:r>
      <w:r>
        <w:t xml:space="preserve">LGPD, ou que, devido às circunstâncias da revelação ou à própria natureza da informação, sejam consideradas confidenciais ou de propriedade da instituição proponente, interveniente ou </w:t>
      </w:r>
      <w:r>
        <w:rPr>
          <w:spacing w:val="-2"/>
        </w:rPr>
        <w:t>beneficiária.</w:t>
      </w:r>
    </w:p>
    <w:p w14:paraId="053249B6">
      <w:pPr>
        <w:pStyle w:val="7"/>
        <w:spacing w:before="1"/>
      </w:pPr>
    </w:p>
    <w:p w14:paraId="730BC728">
      <w:pPr>
        <w:pStyle w:val="3"/>
        <w:jc w:val="both"/>
      </w:pPr>
      <w:r>
        <w:t>CLÁUSULA</w:t>
      </w:r>
      <w:r>
        <w:rPr>
          <w:spacing w:val="-6"/>
        </w:rPr>
        <w:t xml:space="preserve"> </w:t>
      </w:r>
      <w:r>
        <w:t>DÉCIMA</w:t>
      </w:r>
      <w:r>
        <w:rPr>
          <w:spacing w:val="-5"/>
        </w:rPr>
        <w:t xml:space="preserve"> </w:t>
      </w:r>
      <w:r>
        <w:t>QUARTA</w:t>
      </w:r>
      <w:r>
        <w:rPr>
          <w:spacing w:val="-3"/>
        </w:rPr>
        <w:t xml:space="preserve"> </w:t>
      </w:r>
      <w:r>
        <w:t>—</w:t>
      </w:r>
      <w:r>
        <w:rPr>
          <w:spacing w:val="-7"/>
        </w:rPr>
        <w:t xml:space="preserve"> </w:t>
      </w:r>
      <w:r>
        <w:t>DA</w:t>
      </w:r>
      <w:r>
        <w:rPr>
          <w:spacing w:val="-5"/>
        </w:rPr>
        <w:t xml:space="preserve"> </w:t>
      </w:r>
      <w:r>
        <w:t>AUTORIZAÇÃO</w:t>
      </w:r>
      <w:r>
        <w:rPr>
          <w:spacing w:val="-5"/>
        </w:rPr>
        <w:t xml:space="preserve"> </w:t>
      </w:r>
      <w:r>
        <w:t>DE</w:t>
      </w:r>
      <w:r>
        <w:rPr>
          <w:spacing w:val="-5"/>
        </w:rPr>
        <w:t xml:space="preserve"> </w:t>
      </w:r>
      <w:r>
        <w:t>USO</w:t>
      </w:r>
      <w:r>
        <w:rPr>
          <w:spacing w:val="-6"/>
        </w:rPr>
        <w:t xml:space="preserve"> </w:t>
      </w:r>
      <w:r>
        <w:t>DE</w:t>
      </w:r>
      <w:r>
        <w:rPr>
          <w:spacing w:val="-4"/>
        </w:rPr>
        <w:t xml:space="preserve"> </w:t>
      </w:r>
      <w:r>
        <w:rPr>
          <w:spacing w:val="-2"/>
        </w:rPr>
        <w:t>IMAGEM</w:t>
      </w:r>
    </w:p>
    <w:p w14:paraId="07364462">
      <w:pPr>
        <w:pStyle w:val="7"/>
        <w:spacing w:before="252"/>
        <w:ind w:left="143" w:right="137"/>
        <w:jc w:val="both"/>
      </w:pPr>
      <w:r>
        <w:rPr>
          <w:rFonts w:ascii="Arial" w:hAnsi="Arial"/>
          <w:b/>
        </w:rPr>
        <w:t>Parágrafo</w:t>
      </w:r>
      <w:r>
        <w:rPr>
          <w:rFonts w:ascii="Arial" w:hAnsi="Arial"/>
          <w:b/>
          <w:spacing w:val="-4"/>
        </w:rPr>
        <w:t xml:space="preserve"> </w:t>
      </w:r>
      <w:r>
        <w:rPr>
          <w:rFonts w:ascii="Arial" w:hAnsi="Arial"/>
          <w:b/>
        </w:rPr>
        <w:t>primeiro.</w:t>
      </w:r>
      <w:r>
        <w:rPr>
          <w:rFonts w:ascii="Arial" w:hAnsi="Arial"/>
          <w:b/>
          <w:spacing w:val="-5"/>
        </w:rPr>
        <w:t xml:space="preserve"> </w:t>
      </w:r>
      <w:r>
        <w:t>O(a)</w:t>
      </w:r>
      <w:r>
        <w:rPr>
          <w:spacing w:val="-3"/>
        </w:rPr>
        <w:t xml:space="preserve"> </w:t>
      </w:r>
      <w:r>
        <w:t>bolsista</w:t>
      </w:r>
      <w:r>
        <w:rPr>
          <w:spacing w:val="-4"/>
        </w:rPr>
        <w:t xml:space="preserve"> </w:t>
      </w:r>
      <w:r>
        <w:t>autoriza,</w:t>
      </w:r>
      <w:r>
        <w:rPr>
          <w:spacing w:val="-3"/>
        </w:rPr>
        <w:t xml:space="preserve"> </w:t>
      </w:r>
      <w:r>
        <w:t>de</w:t>
      </w:r>
      <w:r>
        <w:rPr>
          <w:spacing w:val="-7"/>
        </w:rPr>
        <w:t xml:space="preserve"> </w:t>
      </w:r>
      <w:r>
        <w:t>forma</w:t>
      </w:r>
      <w:r>
        <w:rPr>
          <w:spacing w:val="-4"/>
        </w:rPr>
        <w:t xml:space="preserve"> </w:t>
      </w:r>
      <w:r>
        <w:t>irrevogável</w:t>
      </w:r>
      <w:r>
        <w:rPr>
          <w:spacing w:val="-5"/>
        </w:rPr>
        <w:t xml:space="preserve"> </w:t>
      </w:r>
      <w:r>
        <w:t>e</w:t>
      </w:r>
      <w:r>
        <w:rPr>
          <w:spacing w:val="-4"/>
        </w:rPr>
        <w:t xml:space="preserve"> </w:t>
      </w:r>
      <w:r>
        <w:t>irretratável,</w:t>
      </w:r>
      <w:r>
        <w:rPr>
          <w:spacing w:val="-3"/>
        </w:rPr>
        <w:t xml:space="preserve"> </w:t>
      </w:r>
      <w:r>
        <w:t>a</w:t>
      </w:r>
      <w:r>
        <w:rPr>
          <w:spacing w:val="-4"/>
        </w:rPr>
        <w:t xml:space="preserve"> </w:t>
      </w:r>
      <w:r>
        <w:t>FAPESC</w:t>
      </w:r>
      <w:r>
        <w:rPr>
          <w:spacing w:val="-5"/>
        </w:rPr>
        <w:t xml:space="preserve"> </w:t>
      </w:r>
      <w:r>
        <w:t>a</w:t>
      </w:r>
      <w:r>
        <w:rPr>
          <w:spacing w:val="-4"/>
        </w:rPr>
        <w:t xml:space="preserve"> </w:t>
      </w:r>
      <w:r>
        <w:t>utilizar sua imagem, voz e nome em materiais institucionais, promocionais e de divulgação relacionados ao(s)</w:t>
      </w:r>
      <w:r>
        <w:rPr>
          <w:spacing w:val="-8"/>
        </w:rPr>
        <w:t xml:space="preserve"> </w:t>
      </w:r>
      <w:r>
        <w:t>projeto(s)</w:t>
      </w:r>
      <w:r>
        <w:rPr>
          <w:spacing w:val="-8"/>
        </w:rPr>
        <w:t xml:space="preserve"> </w:t>
      </w:r>
      <w:r>
        <w:t>desenvolvido(s)</w:t>
      </w:r>
      <w:r>
        <w:rPr>
          <w:spacing w:val="-8"/>
        </w:rPr>
        <w:t xml:space="preserve"> </w:t>
      </w:r>
      <w:r>
        <w:t>no</w:t>
      </w:r>
      <w:r>
        <w:rPr>
          <w:spacing w:val="-9"/>
        </w:rPr>
        <w:t xml:space="preserve"> </w:t>
      </w:r>
      <w:r>
        <w:t>âmbito</w:t>
      </w:r>
      <w:r>
        <w:rPr>
          <w:spacing w:val="-9"/>
        </w:rPr>
        <w:t xml:space="preserve"> </w:t>
      </w:r>
      <w:r>
        <w:t>deste</w:t>
      </w:r>
      <w:r>
        <w:rPr>
          <w:spacing w:val="-11"/>
        </w:rPr>
        <w:t xml:space="preserve"> </w:t>
      </w:r>
      <w:r>
        <w:t>Termo</w:t>
      </w:r>
      <w:r>
        <w:rPr>
          <w:spacing w:val="-9"/>
        </w:rPr>
        <w:t xml:space="preserve"> </w:t>
      </w:r>
      <w:r>
        <w:t>de</w:t>
      </w:r>
      <w:r>
        <w:rPr>
          <w:spacing w:val="-9"/>
        </w:rPr>
        <w:t xml:space="preserve"> </w:t>
      </w:r>
      <w:r>
        <w:t>Compromisso.</w:t>
      </w:r>
      <w:r>
        <w:rPr>
          <w:spacing w:val="-8"/>
        </w:rPr>
        <w:t xml:space="preserve"> </w:t>
      </w:r>
      <w:r>
        <w:t>A</w:t>
      </w:r>
      <w:r>
        <w:rPr>
          <w:spacing w:val="-9"/>
        </w:rPr>
        <w:t xml:space="preserve"> </w:t>
      </w:r>
      <w:r>
        <w:t>autorização</w:t>
      </w:r>
      <w:r>
        <w:rPr>
          <w:spacing w:val="-9"/>
        </w:rPr>
        <w:t xml:space="preserve"> </w:t>
      </w:r>
      <w:r>
        <w:t>inclui,</w:t>
      </w:r>
      <w:r>
        <w:rPr>
          <w:spacing w:val="-7"/>
        </w:rPr>
        <w:t xml:space="preserve"> </w:t>
      </w:r>
      <w:r>
        <w:t>mas não se limita a, publicações em websites, redes sociais, relatórios, materiais impressos, vídeos, eventos e outras formas de comunicação pública.</w:t>
      </w:r>
    </w:p>
    <w:p w14:paraId="0E857334">
      <w:pPr>
        <w:pStyle w:val="7"/>
        <w:spacing w:before="1"/>
      </w:pPr>
    </w:p>
    <w:p w14:paraId="56EFA10E">
      <w:pPr>
        <w:pStyle w:val="7"/>
        <w:ind w:left="143" w:right="135"/>
        <w:jc w:val="both"/>
      </w:pPr>
      <w:r>
        <w:rPr>
          <w:rFonts w:ascii="Arial" w:hAnsi="Arial"/>
          <w:b/>
        </w:rPr>
        <w:t xml:space="preserve">Parágrafo segundo. </w:t>
      </w:r>
      <w:r>
        <w:t>O(a) bolsista declara estar ciente de que a presente autorização não implica em</w:t>
      </w:r>
      <w:r>
        <w:rPr>
          <w:spacing w:val="-15"/>
        </w:rPr>
        <w:t xml:space="preserve"> </w:t>
      </w:r>
      <w:r>
        <w:t>qualquer</w:t>
      </w:r>
      <w:r>
        <w:rPr>
          <w:spacing w:val="-15"/>
        </w:rPr>
        <w:t xml:space="preserve"> </w:t>
      </w:r>
      <w:r>
        <w:t>tipo</w:t>
      </w:r>
      <w:r>
        <w:rPr>
          <w:spacing w:val="-13"/>
        </w:rPr>
        <w:t xml:space="preserve"> </w:t>
      </w:r>
      <w:r>
        <w:t>de</w:t>
      </w:r>
      <w:r>
        <w:rPr>
          <w:spacing w:val="-16"/>
        </w:rPr>
        <w:t xml:space="preserve"> </w:t>
      </w:r>
      <w:r>
        <w:t>remuneração</w:t>
      </w:r>
      <w:r>
        <w:rPr>
          <w:spacing w:val="-13"/>
        </w:rPr>
        <w:t xml:space="preserve"> </w:t>
      </w:r>
      <w:r>
        <w:t>ou</w:t>
      </w:r>
      <w:r>
        <w:rPr>
          <w:spacing w:val="-16"/>
        </w:rPr>
        <w:t xml:space="preserve"> </w:t>
      </w:r>
      <w:r>
        <w:t>indenização,</w:t>
      </w:r>
      <w:r>
        <w:rPr>
          <w:spacing w:val="-11"/>
        </w:rPr>
        <w:t xml:space="preserve"> </w:t>
      </w:r>
      <w:r>
        <w:t>a</w:t>
      </w:r>
      <w:r>
        <w:rPr>
          <w:spacing w:val="-16"/>
        </w:rPr>
        <w:t xml:space="preserve"> </w:t>
      </w:r>
      <w:r>
        <w:t>que</w:t>
      </w:r>
      <w:r>
        <w:rPr>
          <w:spacing w:val="-15"/>
        </w:rPr>
        <w:t xml:space="preserve"> </w:t>
      </w:r>
      <w:r>
        <w:t>título</w:t>
      </w:r>
      <w:r>
        <w:rPr>
          <w:spacing w:val="-15"/>
        </w:rPr>
        <w:t xml:space="preserve"> </w:t>
      </w:r>
      <w:r>
        <w:t>for,</w:t>
      </w:r>
      <w:r>
        <w:rPr>
          <w:spacing w:val="-15"/>
        </w:rPr>
        <w:t xml:space="preserve"> </w:t>
      </w:r>
      <w:r>
        <w:t>sendo</w:t>
      </w:r>
      <w:r>
        <w:rPr>
          <w:spacing w:val="-14"/>
        </w:rPr>
        <w:t xml:space="preserve"> </w:t>
      </w:r>
      <w:r>
        <w:t>que</w:t>
      </w:r>
      <w:r>
        <w:rPr>
          <w:spacing w:val="-14"/>
        </w:rPr>
        <w:t xml:space="preserve"> </w:t>
      </w:r>
      <w:r>
        <w:t>a</w:t>
      </w:r>
      <w:r>
        <w:rPr>
          <w:spacing w:val="-14"/>
        </w:rPr>
        <w:t xml:space="preserve"> </w:t>
      </w:r>
      <w:r>
        <w:t>utilização</w:t>
      </w:r>
      <w:r>
        <w:rPr>
          <w:spacing w:val="-14"/>
        </w:rPr>
        <w:t xml:space="preserve"> </w:t>
      </w:r>
      <w:r>
        <w:t>da</w:t>
      </w:r>
      <w:r>
        <w:rPr>
          <w:spacing w:val="-14"/>
        </w:rPr>
        <w:t xml:space="preserve"> </w:t>
      </w:r>
      <w:r>
        <w:t>imagem será realizada exclusivamente para fins institucionais, acadêmicos e de divulgação científica e tecnológica, com prazo de 5 (cinco) anos a contar da publicação do instrumento jurídico no Diário Oficial do Estado de Santa Catarina (DOE/SC). Ademais, compromete-se a informar à FAPESC, por</w:t>
      </w:r>
      <w:r>
        <w:rPr>
          <w:spacing w:val="-5"/>
        </w:rPr>
        <w:t xml:space="preserve"> </w:t>
      </w:r>
      <w:r>
        <w:t>escrito,</w:t>
      </w:r>
      <w:r>
        <w:rPr>
          <w:spacing w:val="-5"/>
        </w:rPr>
        <w:t xml:space="preserve"> </w:t>
      </w:r>
      <w:r>
        <w:t>caso</w:t>
      </w:r>
      <w:r>
        <w:rPr>
          <w:spacing w:val="-6"/>
        </w:rPr>
        <w:t xml:space="preserve"> </w:t>
      </w:r>
      <w:r>
        <w:t>deseje</w:t>
      </w:r>
      <w:r>
        <w:rPr>
          <w:spacing w:val="-9"/>
        </w:rPr>
        <w:t xml:space="preserve"> </w:t>
      </w:r>
      <w:r>
        <w:t>revogar</w:t>
      </w:r>
      <w:r>
        <w:rPr>
          <w:spacing w:val="-5"/>
        </w:rPr>
        <w:t xml:space="preserve"> </w:t>
      </w:r>
      <w:r>
        <w:t>esta</w:t>
      </w:r>
      <w:r>
        <w:rPr>
          <w:spacing w:val="-8"/>
        </w:rPr>
        <w:t xml:space="preserve"> </w:t>
      </w:r>
      <w:r>
        <w:t>autorização,</w:t>
      </w:r>
      <w:r>
        <w:rPr>
          <w:spacing w:val="-6"/>
        </w:rPr>
        <w:t xml:space="preserve"> </w:t>
      </w:r>
      <w:r>
        <w:t>ressalvadas</w:t>
      </w:r>
      <w:r>
        <w:rPr>
          <w:spacing w:val="-6"/>
        </w:rPr>
        <w:t xml:space="preserve"> </w:t>
      </w:r>
      <w:r>
        <w:t>as</w:t>
      </w:r>
      <w:r>
        <w:rPr>
          <w:spacing w:val="-6"/>
        </w:rPr>
        <w:t xml:space="preserve"> </w:t>
      </w:r>
      <w:r>
        <w:t>utilizações</w:t>
      </w:r>
      <w:r>
        <w:rPr>
          <w:spacing w:val="-6"/>
        </w:rPr>
        <w:t xml:space="preserve"> </w:t>
      </w:r>
      <w:r>
        <w:t>já</w:t>
      </w:r>
      <w:r>
        <w:rPr>
          <w:spacing w:val="-6"/>
        </w:rPr>
        <w:t xml:space="preserve"> </w:t>
      </w:r>
      <w:r>
        <w:t>realizadas</w:t>
      </w:r>
      <w:r>
        <w:rPr>
          <w:spacing w:val="-6"/>
        </w:rPr>
        <w:t xml:space="preserve"> </w:t>
      </w:r>
      <w:r>
        <w:t>antes</w:t>
      </w:r>
      <w:r>
        <w:rPr>
          <w:spacing w:val="-6"/>
        </w:rPr>
        <w:t xml:space="preserve"> </w:t>
      </w:r>
      <w:r>
        <w:t>da comunicação formal da revogação.</w:t>
      </w:r>
    </w:p>
    <w:p w14:paraId="439B1307">
      <w:pPr>
        <w:pStyle w:val="7"/>
        <w:spacing w:before="252"/>
        <w:ind w:left="143" w:right="136"/>
        <w:jc w:val="both"/>
      </w:pPr>
      <w:r>
        <w:rPr>
          <w:rFonts w:ascii="Arial" w:hAnsi="Arial"/>
          <w:b/>
        </w:rPr>
        <w:t xml:space="preserve">Parágrafo terceiro. </w:t>
      </w:r>
      <w:r>
        <w:t>O(a) bolsista declara que esta autorização não fere direitos de terceiros e assume total responsabilidade por qualquer questionamento que surja em relação ao uso autorizado nesta cláusula.</w:t>
      </w:r>
    </w:p>
    <w:p w14:paraId="7B3ABD4E">
      <w:pPr>
        <w:pStyle w:val="7"/>
        <w:spacing w:before="1"/>
      </w:pPr>
    </w:p>
    <w:p w14:paraId="255625F9">
      <w:pPr>
        <w:pStyle w:val="4"/>
        <w:ind w:left="143" w:firstLine="0"/>
      </w:pPr>
      <w:r>
        <w:t>CLÁUSULA</w:t>
      </w:r>
      <w:r>
        <w:rPr>
          <w:spacing w:val="40"/>
        </w:rPr>
        <w:t xml:space="preserve"> </w:t>
      </w:r>
      <w:r>
        <w:t>DÉCIMA</w:t>
      </w:r>
      <w:r>
        <w:rPr>
          <w:spacing w:val="40"/>
        </w:rPr>
        <w:t xml:space="preserve"> </w:t>
      </w:r>
      <w:r>
        <w:t>QUINTA</w:t>
      </w:r>
      <w:r>
        <w:rPr>
          <w:spacing w:val="80"/>
        </w:rPr>
        <w:t xml:space="preserve"> </w:t>
      </w:r>
      <w:r>
        <w:t>—</w:t>
      </w:r>
      <w:r>
        <w:rPr>
          <w:spacing w:val="40"/>
        </w:rPr>
        <w:t xml:space="preserve"> </w:t>
      </w:r>
      <w:r>
        <w:t>DA</w:t>
      </w:r>
      <w:r>
        <w:rPr>
          <w:spacing w:val="40"/>
        </w:rPr>
        <w:t xml:space="preserve"> </w:t>
      </w:r>
      <w:r>
        <w:t>ANTICORRUPÇÃO</w:t>
      </w:r>
      <w:r>
        <w:rPr>
          <w:spacing w:val="40"/>
        </w:rPr>
        <w:t xml:space="preserve"> </w:t>
      </w:r>
      <w:r>
        <w:t>(INSTRUÇÃO</w:t>
      </w:r>
      <w:r>
        <w:rPr>
          <w:spacing w:val="40"/>
        </w:rPr>
        <w:t xml:space="preserve"> </w:t>
      </w:r>
      <w:r>
        <w:t>NORMATIVA</w:t>
      </w:r>
      <w:r>
        <w:rPr>
          <w:spacing w:val="40"/>
        </w:rPr>
        <w:t xml:space="preserve"> </w:t>
      </w:r>
      <w:r>
        <w:t>[IN]</w:t>
      </w:r>
      <w:r>
        <w:rPr>
          <w:spacing w:val="40"/>
        </w:rPr>
        <w:t xml:space="preserve"> </w:t>
      </w:r>
      <w:r>
        <w:t>CGE/SEA n.º 01/2020)</w:t>
      </w:r>
    </w:p>
    <w:p w14:paraId="2ED1DCB5">
      <w:pPr>
        <w:pStyle w:val="7"/>
        <w:rPr>
          <w:rFonts w:ascii="Arial"/>
          <w:b/>
        </w:rPr>
      </w:pPr>
    </w:p>
    <w:p w14:paraId="5550C528">
      <w:pPr>
        <w:pStyle w:val="7"/>
        <w:ind w:left="143" w:right="137"/>
        <w:jc w:val="both"/>
      </w:pPr>
      <w:r>
        <w:rPr>
          <w:rFonts w:ascii="Arial" w:hAnsi="Arial"/>
          <w:b/>
        </w:rPr>
        <w:t xml:space="preserve">Parágrafo primeiro. </w:t>
      </w:r>
      <w:r>
        <w:t>As partes do presente Termo, tanto pessoas físicas quanto jurídicas de qualquer</w:t>
      </w:r>
      <w:r>
        <w:rPr>
          <w:spacing w:val="-9"/>
        </w:rPr>
        <w:t xml:space="preserve"> </w:t>
      </w:r>
      <w:r>
        <w:t>natureza,</w:t>
      </w:r>
      <w:r>
        <w:rPr>
          <w:spacing w:val="-11"/>
        </w:rPr>
        <w:t xml:space="preserve"> </w:t>
      </w:r>
      <w:r>
        <w:t>concordam</w:t>
      </w:r>
      <w:r>
        <w:rPr>
          <w:spacing w:val="-11"/>
        </w:rPr>
        <w:t xml:space="preserve"> </w:t>
      </w:r>
      <w:r>
        <w:t>que</w:t>
      </w:r>
      <w:r>
        <w:rPr>
          <w:spacing w:val="-10"/>
        </w:rPr>
        <w:t xml:space="preserve"> </w:t>
      </w:r>
      <w:r>
        <w:t>executarão</w:t>
      </w:r>
      <w:r>
        <w:rPr>
          <w:spacing w:val="-10"/>
        </w:rPr>
        <w:t xml:space="preserve"> </w:t>
      </w:r>
      <w:r>
        <w:t>as</w:t>
      </w:r>
      <w:r>
        <w:rPr>
          <w:spacing w:val="-9"/>
        </w:rPr>
        <w:t xml:space="preserve"> </w:t>
      </w:r>
      <w:r>
        <w:t>obrigações</w:t>
      </w:r>
      <w:r>
        <w:rPr>
          <w:spacing w:val="-12"/>
        </w:rPr>
        <w:t xml:space="preserve"> </w:t>
      </w:r>
      <w:r>
        <w:t>assumidas</w:t>
      </w:r>
      <w:r>
        <w:rPr>
          <w:spacing w:val="-12"/>
        </w:rPr>
        <w:t xml:space="preserve"> </w:t>
      </w:r>
      <w:r>
        <w:t>de</w:t>
      </w:r>
      <w:r>
        <w:rPr>
          <w:spacing w:val="-10"/>
        </w:rPr>
        <w:t xml:space="preserve"> </w:t>
      </w:r>
      <w:r>
        <w:t>forma</w:t>
      </w:r>
      <w:r>
        <w:rPr>
          <w:spacing w:val="-12"/>
        </w:rPr>
        <w:t xml:space="preserve"> </w:t>
      </w:r>
      <w:r>
        <w:t>ética</w:t>
      </w:r>
      <w:r>
        <w:rPr>
          <w:spacing w:val="-13"/>
        </w:rPr>
        <w:t xml:space="preserve"> </w:t>
      </w:r>
      <w:r>
        <w:t>e</w:t>
      </w:r>
      <w:r>
        <w:rPr>
          <w:spacing w:val="-7"/>
        </w:rPr>
        <w:t xml:space="preserve"> </w:t>
      </w:r>
      <w:r>
        <w:t>conforme os</w:t>
      </w:r>
      <w:r>
        <w:rPr>
          <w:spacing w:val="-4"/>
        </w:rPr>
        <w:t xml:space="preserve"> </w:t>
      </w:r>
      <w:r>
        <w:t>princípios</w:t>
      </w:r>
      <w:r>
        <w:rPr>
          <w:spacing w:val="-5"/>
        </w:rPr>
        <w:t xml:space="preserve"> </w:t>
      </w:r>
      <w:r>
        <w:t>aplicáveis</w:t>
      </w:r>
      <w:r>
        <w:rPr>
          <w:spacing w:val="-4"/>
        </w:rPr>
        <w:t xml:space="preserve"> </w:t>
      </w:r>
      <w:r>
        <w:t>à</w:t>
      </w:r>
      <w:r>
        <w:rPr>
          <w:spacing w:val="-5"/>
        </w:rPr>
        <w:t xml:space="preserve"> </w:t>
      </w:r>
      <w:r>
        <w:t>Administração</w:t>
      </w:r>
      <w:r>
        <w:rPr>
          <w:spacing w:val="-5"/>
        </w:rPr>
        <w:t xml:space="preserve"> </w:t>
      </w:r>
      <w:r>
        <w:t>Pública</w:t>
      </w:r>
      <w:r>
        <w:rPr>
          <w:spacing w:val="-5"/>
        </w:rPr>
        <w:t xml:space="preserve"> </w:t>
      </w:r>
      <w:r>
        <w:t>Direta</w:t>
      </w:r>
      <w:r>
        <w:rPr>
          <w:spacing w:val="-4"/>
        </w:rPr>
        <w:t xml:space="preserve"> </w:t>
      </w:r>
      <w:r>
        <w:t>e</w:t>
      </w:r>
      <w:r>
        <w:rPr>
          <w:spacing w:val="-5"/>
        </w:rPr>
        <w:t xml:space="preserve"> </w:t>
      </w:r>
      <w:r>
        <w:t>Indireta</w:t>
      </w:r>
      <w:r>
        <w:rPr>
          <w:spacing w:val="-5"/>
        </w:rPr>
        <w:t xml:space="preserve"> </w:t>
      </w:r>
      <w:r>
        <w:t>e</w:t>
      </w:r>
      <w:r>
        <w:rPr>
          <w:spacing w:val="-5"/>
        </w:rPr>
        <w:t xml:space="preserve"> </w:t>
      </w:r>
      <w:r>
        <w:t>às</w:t>
      </w:r>
      <w:r>
        <w:rPr>
          <w:spacing w:val="-5"/>
        </w:rPr>
        <w:t xml:space="preserve"> </w:t>
      </w:r>
      <w:r>
        <w:t>atividades</w:t>
      </w:r>
      <w:r>
        <w:rPr>
          <w:spacing w:val="-4"/>
        </w:rPr>
        <w:t xml:space="preserve"> </w:t>
      </w:r>
      <w:r>
        <w:t>do</w:t>
      </w:r>
      <w:r>
        <w:rPr>
          <w:spacing w:val="-5"/>
        </w:rPr>
        <w:t xml:space="preserve"> </w:t>
      </w:r>
      <w:r>
        <w:t>Terceiro</w:t>
      </w:r>
      <w:r>
        <w:rPr>
          <w:spacing w:val="-5"/>
        </w:rPr>
        <w:t xml:space="preserve"> </w:t>
      </w:r>
      <w:r>
        <w:t>Setor.</w:t>
      </w:r>
    </w:p>
    <w:p w14:paraId="156CD225">
      <w:pPr>
        <w:pStyle w:val="7"/>
        <w:spacing w:before="1"/>
      </w:pPr>
    </w:p>
    <w:p w14:paraId="5398B636">
      <w:pPr>
        <w:pStyle w:val="7"/>
        <w:ind w:left="143" w:right="140"/>
        <w:jc w:val="both"/>
      </w:pPr>
      <w:r>
        <w:rPr>
          <w:rFonts w:ascii="Arial" w:hAnsi="Arial"/>
          <w:b/>
        </w:rPr>
        <w:t xml:space="preserve">Parágrafo segundo. </w:t>
      </w:r>
      <w:r>
        <w:t>Declaram que têm conhecimento das normas previstas na legislação correspondente, entre as quais as que se encontram determinadas na Lei n.º 8.429/1992, Lei de Improbidade Administrativa e na Lei n.º 12.846/2013, seus regulamentos e demais legislações federais e estaduais correlatas.</w:t>
      </w:r>
    </w:p>
    <w:p w14:paraId="578CAA47">
      <w:pPr>
        <w:pStyle w:val="7"/>
      </w:pPr>
    </w:p>
    <w:p w14:paraId="5D555A0C">
      <w:pPr>
        <w:pStyle w:val="7"/>
        <w:ind w:left="143" w:right="141"/>
        <w:jc w:val="both"/>
      </w:pPr>
      <w:r>
        <w:rPr>
          <w:rFonts w:ascii="Arial" w:hAnsi="Arial"/>
          <w:b/>
        </w:rPr>
        <w:t xml:space="preserve">Parágrafo terceiro. </w:t>
      </w:r>
      <w:r>
        <w:t>As partes comprometem-se a não adotar práticas ou procedimentos que se enquadrem</w:t>
      </w:r>
      <w:r>
        <w:rPr>
          <w:spacing w:val="-1"/>
        </w:rPr>
        <w:t xml:space="preserve"> </w:t>
      </w:r>
      <w:r>
        <w:t>nas</w:t>
      </w:r>
      <w:r>
        <w:rPr>
          <w:spacing w:val="-2"/>
        </w:rPr>
        <w:t xml:space="preserve"> </w:t>
      </w:r>
      <w:r>
        <w:t>hipóteses previstas</w:t>
      </w:r>
      <w:r>
        <w:rPr>
          <w:spacing w:val="-2"/>
        </w:rPr>
        <w:t xml:space="preserve"> </w:t>
      </w:r>
      <w:r>
        <w:t>nas</w:t>
      </w:r>
      <w:r>
        <w:rPr>
          <w:spacing w:val="-2"/>
        </w:rPr>
        <w:t xml:space="preserve"> </w:t>
      </w:r>
      <w:r>
        <w:t>leis e</w:t>
      </w:r>
      <w:r>
        <w:rPr>
          <w:spacing w:val="-2"/>
        </w:rPr>
        <w:t xml:space="preserve"> </w:t>
      </w:r>
      <w:r>
        <w:t>nos regulamentos</w:t>
      </w:r>
      <w:r>
        <w:rPr>
          <w:spacing w:val="-4"/>
        </w:rPr>
        <w:t xml:space="preserve"> </w:t>
      </w:r>
      <w:r>
        <w:t>mencionados no</w:t>
      </w:r>
      <w:r>
        <w:rPr>
          <w:spacing w:val="-2"/>
        </w:rPr>
        <w:t xml:space="preserve"> </w:t>
      </w:r>
      <w:r>
        <w:t>inciso</w:t>
      </w:r>
      <w:r>
        <w:rPr>
          <w:spacing w:val="-2"/>
        </w:rPr>
        <w:t xml:space="preserve"> </w:t>
      </w:r>
      <w:r>
        <w:t>I do artigo 1º</w:t>
      </w:r>
      <w:r>
        <w:rPr>
          <w:spacing w:val="-4"/>
        </w:rPr>
        <w:t xml:space="preserve"> </w:t>
      </w:r>
      <w:r>
        <w:t>da</w:t>
      </w:r>
      <w:r>
        <w:rPr>
          <w:spacing w:val="-8"/>
        </w:rPr>
        <w:t xml:space="preserve"> </w:t>
      </w:r>
      <w:r>
        <w:t>IN</w:t>
      </w:r>
      <w:r>
        <w:rPr>
          <w:spacing w:val="-6"/>
        </w:rPr>
        <w:t xml:space="preserve"> </w:t>
      </w:r>
      <w:r>
        <w:t>CGE/SEA</w:t>
      </w:r>
      <w:r>
        <w:rPr>
          <w:spacing w:val="-5"/>
        </w:rPr>
        <w:t xml:space="preserve"> </w:t>
      </w:r>
      <w:r>
        <w:t>n.º</w:t>
      </w:r>
      <w:r>
        <w:rPr>
          <w:spacing w:val="-6"/>
        </w:rPr>
        <w:t xml:space="preserve"> </w:t>
      </w:r>
      <w:r>
        <w:t>01/2020,</w:t>
      </w:r>
      <w:r>
        <w:rPr>
          <w:spacing w:val="-3"/>
        </w:rPr>
        <w:t xml:space="preserve"> </w:t>
      </w:r>
      <w:r>
        <w:t>bem</w:t>
      </w:r>
      <w:r>
        <w:rPr>
          <w:spacing w:val="-4"/>
        </w:rPr>
        <w:t xml:space="preserve"> </w:t>
      </w:r>
      <w:r>
        <w:t>como</w:t>
      </w:r>
      <w:r>
        <w:rPr>
          <w:spacing w:val="-5"/>
        </w:rPr>
        <w:t xml:space="preserve"> </w:t>
      </w:r>
      <w:r>
        <w:t>a</w:t>
      </w:r>
      <w:r>
        <w:rPr>
          <w:spacing w:val="-7"/>
        </w:rPr>
        <w:t xml:space="preserve"> </w:t>
      </w:r>
      <w:r>
        <w:t>exigir</w:t>
      </w:r>
      <w:r>
        <w:rPr>
          <w:spacing w:val="-6"/>
        </w:rPr>
        <w:t xml:space="preserve"> </w:t>
      </w:r>
      <w:r>
        <w:t>o</w:t>
      </w:r>
      <w:r>
        <w:rPr>
          <w:spacing w:val="-5"/>
        </w:rPr>
        <w:t xml:space="preserve"> </w:t>
      </w:r>
      <w:r>
        <w:t>mesmo</w:t>
      </w:r>
      <w:r>
        <w:rPr>
          <w:spacing w:val="-5"/>
        </w:rPr>
        <w:t xml:space="preserve"> </w:t>
      </w:r>
      <w:r>
        <w:t>zelo</w:t>
      </w:r>
      <w:r>
        <w:rPr>
          <w:spacing w:val="-5"/>
        </w:rPr>
        <w:t xml:space="preserve"> </w:t>
      </w:r>
      <w:r>
        <w:t>de</w:t>
      </w:r>
      <w:r>
        <w:rPr>
          <w:spacing w:val="-8"/>
        </w:rPr>
        <w:t xml:space="preserve"> </w:t>
      </w:r>
      <w:r>
        <w:t>terceiros</w:t>
      </w:r>
      <w:r>
        <w:rPr>
          <w:spacing w:val="-5"/>
        </w:rPr>
        <w:t xml:space="preserve"> </w:t>
      </w:r>
      <w:r>
        <w:t>por</w:t>
      </w:r>
      <w:r>
        <w:rPr>
          <w:spacing w:val="-4"/>
        </w:rPr>
        <w:t xml:space="preserve"> </w:t>
      </w:r>
      <w:r>
        <w:t>elas</w:t>
      </w:r>
      <w:r>
        <w:rPr>
          <w:spacing w:val="-5"/>
        </w:rPr>
        <w:t xml:space="preserve"> </w:t>
      </w:r>
      <w:r>
        <w:t>contratados.</w:t>
      </w:r>
    </w:p>
    <w:p w14:paraId="79B61D93">
      <w:pPr>
        <w:pStyle w:val="7"/>
        <w:spacing w:before="252"/>
        <w:ind w:left="143" w:right="139"/>
        <w:jc w:val="both"/>
      </w:pPr>
      <w:r>
        <w:rPr>
          <w:rFonts w:ascii="Arial" w:hAnsi="Arial"/>
          <w:b/>
        </w:rPr>
        <w:t xml:space="preserve">Parágrafo quarto. </w:t>
      </w:r>
      <w:r>
        <w:t xml:space="preserve">Comprometem-se a notificar à Controladoria-Geral do Estado qualquer irregularidade de que tiverem conhecimento acerca da inexecução da presente cláusula </w:t>
      </w:r>
      <w:r>
        <w:rPr>
          <w:spacing w:val="-2"/>
        </w:rPr>
        <w:t>anticorrupção.</w:t>
      </w:r>
    </w:p>
    <w:p w14:paraId="36E95DBD">
      <w:pPr>
        <w:pStyle w:val="7"/>
        <w:spacing w:after="0"/>
        <w:jc w:val="both"/>
        <w:sectPr>
          <w:pgSz w:w="11910" w:h="16840"/>
          <w:pgMar w:top="920" w:right="708" w:bottom="300" w:left="1275" w:header="400" w:footer="117" w:gutter="0"/>
          <w:cols w:space="720" w:num="1"/>
        </w:sectPr>
      </w:pPr>
    </w:p>
    <w:p w14:paraId="04B373A2">
      <w:pPr>
        <w:pStyle w:val="7"/>
        <w:spacing w:before="197"/>
        <w:ind w:left="143" w:right="135"/>
        <w:jc w:val="both"/>
      </w:pPr>
      <w:r>
        <w:rPr>
          <w:rFonts w:ascii="Arial" w:hAnsi="Arial"/>
          <w:b/>
        </w:rPr>
        <w:t>Parágrafo</w:t>
      </w:r>
      <w:r>
        <w:rPr>
          <w:rFonts w:ascii="Arial" w:hAnsi="Arial"/>
          <w:b/>
          <w:spacing w:val="-14"/>
        </w:rPr>
        <w:t xml:space="preserve"> </w:t>
      </w:r>
      <w:r>
        <w:rPr>
          <w:rFonts w:ascii="Arial" w:hAnsi="Arial"/>
          <w:b/>
        </w:rPr>
        <w:t>quinto.</w:t>
      </w:r>
      <w:r>
        <w:rPr>
          <w:rFonts w:ascii="Arial" w:hAnsi="Arial"/>
          <w:b/>
          <w:spacing w:val="-13"/>
        </w:rPr>
        <w:t xml:space="preserve"> </w:t>
      </w:r>
      <w:r>
        <w:t>Declaram,</w:t>
      </w:r>
      <w:r>
        <w:rPr>
          <w:spacing w:val="-10"/>
        </w:rPr>
        <w:t xml:space="preserve"> </w:t>
      </w:r>
      <w:r>
        <w:t>ainda,</w:t>
      </w:r>
      <w:r>
        <w:rPr>
          <w:spacing w:val="-13"/>
        </w:rPr>
        <w:t xml:space="preserve"> </w:t>
      </w:r>
      <w:r>
        <w:t>ter</w:t>
      </w:r>
      <w:r>
        <w:rPr>
          <w:spacing w:val="-10"/>
        </w:rPr>
        <w:t xml:space="preserve"> </w:t>
      </w:r>
      <w:r>
        <w:t>plena</w:t>
      </w:r>
      <w:r>
        <w:rPr>
          <w:spacing w:val="-14"/>
        </w:rPr>
        <w:t xml:space="preserve"> </w:t>
      </w:r>
      <w:r>
        <w:t>ciência</w:t>
      </w:r>
      <w:r>
        <w:rPr>
          <w:spacing w:val="-11"/>
        </w:rPr>
        <w:t xml:space="preserve"> </w:t>
      </w:r>
      <w:r>
        <w:t>de</w:t>
      </w:r>
      <w:r>
        <w:rPr>
          <w:spacing w:val="-12"/>
        </w:rPr>
        <w:t xml:space="preserve"> </w:t>
      </w:r>
      <w:r>
        <w:t>que</w:t>
      </w:r>
      <w:r>
        <w:rPr>
          <w:spacing w:val="-11"/>
        </w:rPr>
        <w:t xml:space="preserve"> </w:t>
      </w:r>
      <w:r>
        <w:t>a</w:t>
      </w:r>
      <w:r>
        <w:rPr>
          <w:spacing w:val="-14"/>
        </w:rPr>
        <w:t xml:space="preserve"> </w:t>
      </w:r>
      <w:r>
        <w:t>violação</w:t>
      </w:r>
      <w:r>
        <w:rPr>
          <w:spacing w:val="-11"/>
        </w:rPr>
        <w:t xml:space="preserve"> </w:t>
      </w:r>
      <w:r>
        <w:t>de</w:t>
      </w:r>
      <w:r>
        <w:rPr>
          <w:spacing w:val="-16"/>
        </w:rPr>
        <w:t xml:space="preserve"> </w:t>
      </w:r>
      <w:r>
        <w:t>qualquer</w:t>
      </w:r>
      <w:r>
        <w:rPr>
          <w:spacing w:val="-9"/>
        </w:rPr>
        <w:t xml:space="preserve"> </w:t>
      </w:r>
      <w:r>
        <w:t>das</w:t>
      </w:r>
      <w:r>
        <w:rPr>
          <w:spacing w:val="-11"/>
        </w:rPr>
        <w:t xml:space="preserve"> </w:t>
      </w:r>
      <w:r>
        <w:t>obrigações previstas na IN CGE/SEA n.º 01/2020, além de outras pertinentes à espécie, é causa para a sua imediata exclusão deste certame, sem prejuízo da cobrança das perdas e danos, inclusive dos danos potenciais, causados à parte inocente e das multas pactuadas.</w:t>
      </w:r>
    </w:p>
    <w:p w14:paraId="0F6BAED1">
      <w:pPr>
        <w:pStyle w:val="7"/>
        <w:spacing w:before="3"/>
      </w:pPr>
    </w:p>
    <w:p w14:paraId="709C3963">
      <w:pPr>
        <w:pStyle w:val="3"/>
        <w:jc w:val="both"/>
      </w:pPr>
      <w:r>
        <w:t>CLÁUSULA</w:t>
      </w:r>
      <w:r>
        <w:rPr>
          <w:spacing w:val="-6"/>
        </w:rPr>
        <w:t xml:space="preserve"> </w:t>
      </w:r>
      <w:r>
        <w:t>DÉCIMA</w:t>
      </w:r>
      <w:r>
        <w:rPr>
          <w:spacing w:val="-4"/>
        </w:rPr>
        <w:t xml:space="preserve"> </w:t>
      </w:r>
      <w:r>
        <w:t>SEXTA</w:t>
      </w:r>
      <w:r>
        <w:rPr>
          <w:spacing w:val="-3"/>
        </w:rPr>
        <w:t xml:space="preserve"> </w:t>
      </w:r>
      <w:r>
        <w:t>—</w:t>
      </w:r>
      <w:r>
        <w:rPr>
          <w:spacing w:val="-8"/>
        </w:rPr>
        <w:t xml:space="preserve"> </w:t>
      </w:r>
      <w:r>
        <w:t>DAS</w:t>
      </w:r>
      <w:r>
        <w:rPr>
          <w:spacing w:val="-8"/>
        </w:rPr>
        <w:t xml:space="preserve"> </w:t>
      </w:r>
      <w:r>
        <w:t>CONDIÇÕES</w:t>
      </w:r>
      <w:r>
        <w:rPr>
          <w:spacing w:val="-7"/>
        </w:rPr>
        <w:t xml:space="preserve"> </w:t>
      </w:r>
      <w:r>
        <w:rPr>
          <w:spacing w:val="-2"/>
        </w:rPr>
        <w:t>GERAIS</w:t>
      </w:r>
    </w:p>
    <w:p w14:paraId="74606A6F">
      <w:pPr>
        <w:pStyle w:val="7"/>
        <w:spacing w:before="251"/>
        <w:ind w:left="143" w:right="141"/>
        <w:jc w:val="both"/>
      </w:pPr>
      <w:r>
        <w:rPr>
          <w:rFonts w:ascii="Arial" w:hAnsi="Arial"/>
          <w:b/>
        </w:rPr>
        <w:t xml:space="preserve">Parágrafo primeiro. </w:t>
      </w:r>
      <w:r>
        <w:t>As condições gerais estabelecidas neste instrumento terão validade durante todo o período de fruição da bolsa.</w:t>
      </w:r>
    </w:p>
    <w:p w14:paraId="0EA4BA0D">
      <w:pPr>
        <w:pStyle w:val="7"/>
        <w:spacing w:before="2"/>
      </w:pPr>
    </w:p>
    <w:p w14:paraId="1C375F43">
      <w:pPr>
        <w:pStyle w:val="7"/>
        <w:ind w:left="143" w:right="138"/>
        <w:jc w:val="both"/>
      </w:pPr>
      <w:r>
        <w:rPr>
          <w:rFonts w:ascii="Arial" w:hAnsi="Arial"/>
          <w:b/>
        </w:rPr>
        <w:t xml:space="preserve">Parágrafo segundo. </w:t>
      </w:r>
      <w:r>
        <w:t>O(a) bolsista excluído(a), independentemente das razões, não poderá retornar ao programa na mesma vigência.</w:t>
      </w:r>
    </w:p>
    <w:p w14:paraId="47DCE4BE">
      <w:pPr>
        <w:pStyle w:val="7"/>
        <w:spacing w:before="252"/>
        <w:ind w:left="143" w:right="140"/>
        <w:jc w:val="both"/>
      </w:pPr>
      <w:r>
        <w:rPr>
          <w:rFonts w:ascii="Arial" w:hAnsi="Arial"/>
          <w:b/>
        </w:rPr>
        <w:t>Parágrafo</w:t>
      </w:r>
      <w:r>
        <w:rPr>
          <w:rFonts w:ascii="Arial" w:hAnsi="Arial"/>
          <w:b/>
          <w:spacing w:val="-4"/>
        </w:rPr>
        <w:t xml:space="preserve"> </w:t>
      </w:r>
      <w:r>
        <w:rPr>
          <w:rFonts w:ascii="Arial" w:hAnsi="Arial"/>
          <w:b/>
        </w:rPr>
        <w:t xml:space="preserve">terceiro. </w:t>
      </w:r>
      <w:r>
        <w:t>A</w:t>
      </w:r>
      <w:r>
        <w:rPr>
          <w:spacing w:val="-5"/>
        </w:rPr>
        <w:t xml:space="preserve"> </w:t>
      </w:r>
      <w:r>
        <w:t>FAPESC</w:t>
      </w:r>
      <w:r>
        <w:rPr>
          <w:spacing w:val="-2"/>
        </w:rPr>
        <w:t xml:space="preserve"> </w:t>
      </w:r>
      <w:r>
        <w:t>não</w:t>
      </w:r>
      <w:r>
        <w:rPr>
          <w:spacing w:val="-2"/>
        </w:rPr>
        <w:t xml:space="preserve"> </w:t>
      </w:r>
      <w:r>
        <w:t>se</w:t>
      </w:r>
      <w:r>
        <w:rPr>
          <w:spacing w:val="-1"/>
        </w:rPr>
        <w:t xml:space="preserve"> </w:t>
      </w:r>
      <w:r>
        <w:t>responsabiliza</w:t>
      </w:r>
      <w:r>
        <w:rPr>
          <w:spacing w:val="-2"/>
        </w:rPr>
        <w:t xml:space="preserve"> </w:t>
      </w:r>
      <w:r>
        <w:t>por</w:t>
      </w:r>
      <w:r>
        <w:rPr>
          <w:spacing w:val="-1"/>
        </w:rPr>
        <w:t xml:space="preserve"> </w:t>
      </w:r>
      <w:r>
        <w:t>qualquer</w:t>
      </w:r>
      <w:r>
        <w:rPr>
          <w:spacing w:val="-1"/>
        </w:rPr>
        <w:t xml:space="preserve"> </w:t>
      </w:r>
      <w:r>
        <w:t>dano</w:t>
      </w:r>
      <w:r>
        <w:rPr>
          <w:spacing w:val="-7"/>
        </w:rPr>
        <w:t xml:space="preserve"> </w:t>
      </w:r>
      <w:r>
        <w:t>físico</w:t>
      </w:r>
      <w:r>
        <w:rPr>
          <w:spacing w:val="-4"/>
        </w:rPr>
        <w:t xml:space="preserve"> </w:t>
      </w:r>
      <w:r>
        <w:t>ou</w:t>
      </w:r>
      <w:r>
        <w:rPr>
          <w:spacing w:val="-4"/>
        </w:rPr>
        <w:t xml:space="preserve"> </w:t>
      </w:r>
      <w:r>
        <w:t>mental</w:t>
      </w:r>
      <w:r>
        <w:rPr>
          <w:spacing w:val="-5"/>
        </w:rPr>
        <w:t xml:space="preserve"> </w:t>
      </w:r>
      <w:r>
        <w:t>causado ao(à) bolsista na execução do seu projeto/atividades de pesquisa.</w:t>
      </w:r>
    </w:p>
    <w:p w14:paraId="6D6450EA">
      <w:pPr>
        <w:pStyle w:val="7"/>
      </w:pPr>
    </w:p>
    <w:p w14:paraId="2A68BFBF">
      <w:pPr>
        <w:pStyle w:val="7"/>
        <w:ind w:left="143" w:right="137"/>
        <w:jc w:val="both"/>
      </w:pPr>
      <w:r>
        <w:rPr>
          <w:rFonts w:ascii="Arial" w:hAnsi="Arial"/>
          <w:b/>
        </w:rPr>
        <w:t xml:space="preserve">Parágrafo quarto. </w:t>
      </w:r>
      <w:r>
        <w:t>O(a) bolsista, o(a) coordenador(a) do PPG e o(a) orientador(a)/supervisor(a) do(a) bolsista manifestam sua integral e incondicional concordância com a concessão que ora é feita, comprometendo-se a cumprir fielmente as condições expressas neste instrumento.</w:t>
      </w:r>
    </w:p>
    <w:p w14:paraId="1DF7ADB7">
      <w:pPr>
        <w:pStyle w:val="7"/>
        <w:spacing w:before="1"/>
      </w:pPr>
    </w:p>
    <w:p w14:paraId="5942B0A8">
      <w:pPr>
        <w:pStyle w:val="7"/>
        <w:ind w:left="143" w:right="139"/>
        <w:jc w:val="both"/>
      </w:pPr>
      <w:r>
        <w:rPr>
          <w:rFonts w:ascii="Arial" w:hAnsi="Arial"/>
          <w:b/>
        </w:rPr>
        <w:t xml:space="preserve">Parágrafo quinto. </w:t>
      </w:r>
      <w:r>
        <w:t xml:space="preserve">O início da vigência da bolsa dar-se-á pelo cadastramento do(a) bolsista no Sistema de Gestão de Recursos Humanos (SIGRH/SC), pela FAPESC. Esse procedimento será </w:t>
      </w:r>
      <w:r>
        <w:rPr>
          <w:spacing w:val="-2"/>
        </w:rPr>
        <w:t>executado</w:t>
      </w:r>
      <w:r>
        <w:rPr>
          <w:spacing w:val="-6"/>
        </w:rPr>
        <w:t xml:space="preserve"> </w:t>
      </w:r>
      <w:r>
        <w:rPr>
          <w:spacing w:val="-2"/>
        </w:rPr>
        <w:t>após</w:t>
      </w:r>
      <w:r>
        <w:rPr>
          <w:spacing w:val="-6"/>
        </w:rPr>
        <w:t xml:space="preserve"> </w:t>
      </w:r>
      <w:r>
        <w:rPr>
          <w:spacing w:val="-2"/>
        </w:rPr>
        <w:t>o</w:t>
      </w:r>
      <w:r>
        <w:rPr>
          <w:spacing w:val="-6"/>
        </w:rPr>
        <w:t xml:space="preserve"> </w:t>
      </w:r>
      <w:r>
        <w:rPr>
          <w:spacing w:val="-2"/>
        </w:rPr>
        <w:t>recebimento</w:t>
      </w:r>
      <w:r>
        <w:rPr>
          <w:spacing w:val="-6"/>
        </w:rPr>
        <w:t xml:space="preserve"> </w:t>
      </w:r>
      <w:r>
        <w:rPr>
          <w:spacing w:val="-2"/>
        </w:rPr>
        <w:t>do</w:t>
      </w:r>
      <w:r>
        <w:rPr>
          <w:spacing w:val="-6"/>
        </w:rPr>
        <w:t xml:space="preserve"> </w:t>
      </w:r>
      <w:r>
        <w:rPr>
          <w:spacing w:val="-2"/>
        </w:rPr>
        <w:t>Termo</w:t>
      </w:r>
      <w:r>
        <w:rPr>
          <w:spacing w:val="-6"/>
        </w:rPr>
        <w:t xml:space="preserve"> </w:t>
      </w:r>
      <w:r>
        <w:rPr>
          <w:spacing w:val="-2"/>
        </w:rPr>
        <w:t>de</w:t>
      </w:r>
      <w:r>
        <w:rPr>
          <w:spacing w:val="-6"/>
        </w:rPr>
        <w:t xml:space="preserve"> </w:t>
      </w:r>
      <w:r>
        <w:rPr>
          <w:spacing w:val="-2"/>
        </w:rPr>
        <w:t>Compromisso</w:t>
      </w:r>
      <w:r>
        <w:rPr>
          <w:spacing w:val="-6"/>
        </w:rPr>
        <w:t xml:space="preserve"> </w:t>
      </w:r>
      <w:r>
        <w:rPr>
          <w:spacing w:val="-2"/>
        </w:rPr>
        <w:t>assinado, estando sujeito</w:t>
      </w:r>
      <w:r>
        <w:rPr>
          <w:spacing w:val="-6"/>
        </w:rPr>
        <w:t xml:space="preserve"> </w:t>
      </w:r>
      <w:r>
        <w:rPr>
          <w:spacing w:val="-2"/>
        </w:rPr>
        <w:t>ao</w:t>
      </w:r>
      <w:r>
        <w:rPr>
          <w:spacing w:val="-6"/>
        </w:rPr>
        <w:t xml:space="preserve"> </w:t>
      </w:r>
      <w:r>
        <w:rPr>
          <w:spacing w:val="-2"/>
        </w:rPr>
        <w:t xml:space="preserve">cronograma </w:t>
      </w:r>
      <w:r>
        <w:t>de processamento desse sistema.</w:t>
      </w:r>
    </w:p>
    <w:p w14:paraId="6106258D">
      <w:pPr>
        <w:pStyle w:val="7"/>
      </w:pPr>
    </w:p>
    <w:p w14:paraId="5B1E01FE">
      <w:pPr>
        <w:pStyle w:val="7"/>
        <w:ind w:left="143" w:right="140"/>
        <w:jc w:val="both"/>
      </w:pPr>
      <w:r>
        <w:rPr>
          <w:rFonts w:ascii="Arial" w:hAnsi="Arial"/>
          <w:b/>
        </w:rPr>
        <w:t xml:space="preserve">Parágrafo sexto. </w:t>
      </w:r>
      <w:r>
        <w:t xml:space="preserve">O(a)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pelo Edital de Chamada </w:t>
      </w:r>
      <w:r>
        <w:rPr>
          <w:spacing w:val="-2"/>
        </w:rPr>
        <w:t>Pública.</w:t>
      </w:r>
    </w:p>
    <w:p w14:paraId="49BD8583">
      <w:pPr>
        <w:pStyle w:val="7"/>
        <w:spacing w:before="252"/>
        <w:ind w:left="143" w:right="142"/>
        <w:jc w:val="both"/>
      </w:pPr>
      <w:r>
        <w:rPr>
          <w:rFonts w:ascii="Arial" w:hAnsi="Arial"/>
          <w:b/>
        </w:rPr>
        <w:t xml:space="preserve">Parágrafo sétimo. </w:t>
      </w:r>
      <w:r>
        <w:t>O(a) bolsista reconhece que é responsável por quaisquer ônus adicionais que surjam em virtude da execução de seu projeto/pesquisa, garantindo a conformidade com todas as normas municipais, estaduais e federais aplicáveis.</w:t>
      </w:r>
    </w:p>
    <w:p w14:paraId="59BA86E6">
      <w:pPr>
        <w:pStyle w:val="7"/>
        <w:spacing w:before="1"/>
      </w:pPr>
    </w:p>
    <w:p w14:paraId="4A977BE4">
      <w:pPr>
        <w:pStyle w:val="3"/>
        <w:jc w:val="both"/>
      </w:pPr>
      <w:r>
        <w:t>CLÁUSULA</w:t>
      </w:r>
      <w:r>
        <w:rPr>
          <w:spacing w:val="-6"/>
        </w:rPr>
        <w:t xml:space="preserve"> </w:t>
      </w:r>
      <w:r>
        <w:t>DÉCIMA</w:t>
      </w:r>
      <w:r>
        <w:rPr>
          <w:spacing w:val="-5"/>
        </w:rPr>
        <w:t xml:space="preserve"> </w:t>
      </w:r>
      <w:r>
        <w:t>SÉTIMA</w:t>
      </w:r>
      <w:r>
        <w:rPr>
          <w:spacing w:val="-5"/>
        </w:rPr>
        <w:t xml:space="preserve"> </w:t>
      </w:r>
      <w:r>
        <w:t>—</w:t>
      </w:r>
      <w:r>
        <w:rPr>
          <w:spacing w:val="-6"/>
        </w:rPr>
        <w:t xml:space="preserve"> </w:t>
      </w:r>
      <w:r>
        <w:t>DAS</w:t>
      </w:r>
      <w:r>
        <w:rPr>
          <w:spacing w:val="-8"/>
        </w:rPr>
        <w:t xml:space="preserve"> </w:t>
      </w:r>
      <w:r>
        <w:t>INFORMAÇÕES</w:t>
      </w:r>
      <w:r>
        <w:rPr>
          <w:spacing w:val="-9"/>
        </w:rPr>
        <w:t xml:space="preserve"> </w:t>
      </w:r>
      <w:r>
        <w:rPr>
          <w:spacing w:val="-2"/>
        </w:rPr>
        <w:t>ADICIONAIS</w:t>
      </w:r>
    </w:p>
    <w:p w14:paraId="75FBE7CA">
      <w:pPr>
        <w:pStyle w:val="7"/>
        <w:spacing w:before="1"/>
        <w:rPr>
          <w:rFonts w:ascii="Arial"/>
          <w:b/>
        </w:rPr>
      </w:pPr>
    </w:p>
    <w:p w14:paraId="2C87656E">
      <w:pPr>
        <w:pStyle w:val="7"/>
        <w:ind w:left="143" w:right="137"/>
        <w:jc w:val="both"/>
      </w:pPr>
      <w:r>
        <w:rPr>
          <w:rFonts w:ascii="Arial" w:hAnsi="Arial"/>
          <w:b/>
        </w:rPr>
        <w:t xml:space="preserve">Parágrafo único. </w:t>
      </w:r>
      <w:r>
        <w:t>Fica eleito o foro da Comarca de Florianópolis–SC, para dirimir as questões decorrentes do presente Termo de Compromisso, com renúncia expressa de qualquer outro, por mais privilegiado que seja.</w:t>
      </w:r>
    </w:p>
    <w:p w14:paraId="679F549B">
      <w:pPr>
        <w:pStyle w:val="7"/>
      </w:pPr>
    </w:p>
    <w:p w14:paraId="30A5AB76">
      <w:pPr>
        <w:pStyle w:val="7"/>
        <w:ind w:left="1"/>
        <w:jc w:val="center"/>
      </w:pPr>
      <w:r>
        <w:t>Florianópolis</w:t>
      </w:r>
      <w:r>
        <w:rPr>
          <w:spacing w:val="-5"/>
        </w:rPr>
        <w:t xml:space="preserve"> </w:t>
      </w:r>
      <w:r>
        <w:t>–</w:t>
      </w:r>
      <w:r>
        <w:rPr>
          <w:spacing w:val="-6"/>
        </w:rPr>
        <w:t xml:space="preserve"> </w:t>
      </w:r>
      <w:r>
        <w:t>SC,</w:t>
      </w:r>
      <w:r>
        <w:rPr>
          <w:spacing w:val="-4"/>
        </w:rPr>
        <w:t xml:space="preserve"> </w:t>
      </w:r>
      <w:r>
        <w:t>data</w:t>
      </w:r>
      <w:r>
        <w:rPr>
          <w:spacing w:val="-7"/>
        </w:rPr>
        <w:t xml:space="preserve"> </w:t>
      </w:r>
      <w:r>
        <w:t>da</w:t>
      </w:r>
      <w:r>
        <w:rPr>
          <w:spacing w:val="-6"/>
        </w:rPr>
        <w:t xml:space="preserve"> </w:t>
      </w:r>
      <w:r>
        <w:t>assinatura</w:t>
      </w:r>
      <w:r>
        <w:rPr>
          <w:spacing w:val="-5"/>
        </w:rPr>
        <w:t xml:space="preserve"> </w:t>
      </w:r>
      <w:r>
        <w:rPr>
          <w:spacing w:val="-2"/>
        </w:rPr>
        <w:t>digital.</w:t>
      </w:r>
    </w:p>
    <w:p w14:paraId="10D7F5EC">
      <w:pPr>
        <w:pStyle w:val="7"/>
        <w:rPr>
          <w:sz w:val="20"/>
        </w:rPr>
      </w:pPr>
    </w:p>
    <w:p w14:paraId="0DE848A6">
      <w:pPr>
        <w:pStyle w:val="7"/>
        <w:rPr>
          <w:sz w:val="20"/>
        </w:rPr>
      </w:pPr>
    </w:p>
    <w:p w14:paraId="0D5E7961">
      <w:pPr>
        <w:pStyle w:val="7"/>
        <w:rPr>
          <w:sz w:val="20"/>
        </w:rPr>
      </w:pPr>
    </w:p>
    <w:p w14:paraId="5B8A9A6E">
      <w:pPr>
        <w:pStyle w:val="7"/>
        <w:rPr>
          <w:sz w:val="20"/>
        </w:rPr>
      </w:pPr>
    </w:p>
    <w:p w14:paraId="47DC54EB">
      <w:pPr>
        <w:tabs>
          <w:tab w:val="left" w:pos="5420"/>
        </w:tabs>
        <w:spacing w:line="20" w:lineRule="exact"/>
        <w:ind w:left="537" w:right="0" w:firstLine="0"/>
        <w:rPr>
          <w:sz w:val="2"/>
        </w:rPr>
      </w:pPr>
      <w:r>
        <w:rPr>
          <w:sz w:val="2"/>
        </w:rPr>
        <mc:AlternateContent>
          <mc:Choice Requires="wpg">
            <w:drawing>
              <wp:inline distT="0" distB="0" distL="0" distR="0">
                <wp:extent cx="2565400" cy="9525"/>
                <wp:effectExtent l="9525" t="0" r="0" b="0"/>
                <wp:docPr id="92" name="Group 92"/>
                <wp:cNvGraphicFramePr/>
                <a:graphic xmlns:a="http://schemas.openxmlformats.org/drawingml/2006/main">
                  <a:graphicData uri="http://schemas.microsoft.com/office/word/2010/wordprocessingGroup">
                    <wpg:wgp>
                      <wpg:cNvGrpSpPr/>
                      <wpg:grpSpPr>
                        <a:xfrm>
                          <a:off x="0" y="0"/>
                          <a:ext cx="2565400" cy="9525"/>
                          <a:chOff x="0" y="0"/>
                          <a:chExt cx="2565400" cy="9525"/>
                        </a:xfrm>
                      </wpg:grpSpPr>
                      <wps:wsp>
                        <wps:cNvPr id="93" name="Graphic 93"/>
                        <wps:cNvSpPr/>
                        <wps:spPr>
                          <a:xfrm>
                            <a:off x="0" y="4450"/>
                            <a:ext cx="2565400" cy="1270"/>
                          </a:xfrm>
                          <a:custGeom>
                            <a:avLst/>
                            <a:gdLst/>
                            <a:ahLst/>
                            <a:cxnLst/>
                            <a:rect l="l" t="t" r="r" b="b"/>
                            <a:pathLst>
                              <a:path w="2565400">
                                <a:moveTo>
                                  <a:pt x="0" y="0"/>
                                </a:moveTo>
                                <a:lnTo>
                                  <a:pt x="2564908" y="0"/>
                                </a:lnTo>
                              </a:path>
                            </a:pathLst>
                          </a:custGeom>
                          <a:ln w="8901">
                            <a:solidFill>
                              <a:srgbClr val="000000"/>
                            </a:solidFill>
                            <a:prstDash val="solid"/>
                          </a:ln>
                        </wps:spPr>
                        <wps:bodyPr wrap="square" lIns="0" tIns="0" rIns="0" bIns="0" rtlCol="0">
                          <a:noAutofit/>
                        </wps:bodyPr>
                      </wps:wsp>
                    </wpg:wgp>
                  </a:graphicData>
                </a:graphic>
              </wp:inline>
            </w:drawing>
          </mc:Choice>
          <mc:Fallback>
            <w:pict>
              <v:group id="Group 92" o:spid="_x0000_s1026" o:spt="203" style="height:0.75pt;width:202pt;" coordsize="2565400,9525" o:gfxdata="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boHGL0wAAAAMBAAAPAAAAAAAAAAEAIAAAACIAAABkcnMvZG93bnJldi54bWxQSwECFAAU&#10;AAAACACHTuJAvsM3lGgCAACrBQAADgAAAAAAAAABACAAAAAiAQAAZHJzL2Uyb0RvYy54bWxQSwUG&#10;AAAAAAYABgBZAQAA/AUAAAAA&#10;">
                <o:lock v:ext="edit" aspectratio="f"/>
                <v:shape id="Graphic 93" o:spid="_x0000_s1026" o:spt="100" style="position:absolute;left:0;top:4450;height:1270;width:2565400;" filled="f" stroked="t" coordsize="2565400,1" o:gfxdata="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UNRjvQAA&#10;ANsAAAAPAAAAAAAAAAEAIAAAACIAAABkcnMvZG93bnJldi54bWxQSwECFAAUAAAACACHTuJAMy8F&#10;njsAAAA5AAAAEAAAAAAAAAABACAAAAAMAQAAZHJzL3NoYXBleG1sLnhtbFBLBQYAAAAABgAGAFsB&#10;AAC2AwAAAAA=&#10;" path="m0,0l2564908,0e">
                  <v:fill on="f" focussize="0,0"/>
                  <v:stroke weight="0.700866141732283pt" color="#000000" joinstyle="round"/>
                  <v:imagedata o:title=""/>
                  <o:lock v:ext="edit" aspectratio="f"/>
                  <v:textbox inset="0mm,0mm,0mm,0mm"/>
                </v:shape>
                <w10:wrap type="none"/>
                <w10:anchorlock/>
              </v:group>
            </w:pict>
          </mc:Fallback>
        </mc:AlternateContent>
      </w:r>
      <w:r>
        <w:rPr>
          <w:sz w:val="2"/>
        </w:rPr>
        <w:tab/>
      </w:r>
      <w:r>
        <w:rPr>
          <w:sz w:val="2"/>
        </w:rPr>
        <mc:AlternateContent>
          <mc:Choice Requires="wpg">
            <w:drawing>
              <wp:inline distT="0" distB="0" distL="0" distR="0">
                <wp:extent cx="2487295" cy="9525"/>
                <wp:effectExtent l="9525" t="0" r="0" b="0"/>
                <wp:docPr id="94" name="Group 94"/>
                <wp:cNvGraphicFramePr/>
                <a:graphic xmlns:a="http://schemas.openxmlformats.org/drawingml/2006/main">
                  <a:graphicData uri="http://schemas.microsoft.com/office/word/2010/wordprocessingGroup">
                    <wpg:wgp>
                      <wpg:cNvGrpSpPr/>
                      <wpg:grpSpPr>
                        <a:xfrm>
                          <a:off x="0" y="0"/>
                          <a:ext cx="2487295" cy="9525"/>
                          <a:chOff x="0" y="0"/>
                          <a:chExt cx="2487295" cy="9525"/>
                        </a:xfrm>
                      </wpg:grpSpPr>
                      <wps:wsp>
                        <wps:cNvPr id="95" name="Graphic 95"/>
                        <wps:cNvSpPr/>
                        <wps:spPr>
                          <a:xfrm>
                            <a:off x="0" y="4450"/>
                            <a:ext cx="2487295" cy="1270"/>
                          </a:xfrm>
                          <a:custGeom>
                            <a:avLst/>
                            <a:gdLst/>
                            <a:ahLst/>
                            <a:cxnLst/>
                            <a:rect l="l" t="t" r="r" b="b"/>
                            <a:pathLst>
                              <a:path w="2487295">
                                <a:moveTo>
                                  <a:pt x="0" y="0"/>
                                </a:moveTo>
                                <a:lnTo>
                                  <a:pt x="2487184" y="0"/>
                                </a:lnTo>
                              </a:path>
                            </a:pathLst>
                          </a:custGeom>
                          <a:ln w="8901">
                            <a:solidFill>
                              <a:srgbClr val="000000"/>
                            </a:solidFill>
                            <a:prstDash val="solid"/>
                          </a:ln>
                        </wps:spPr>
                        <wps:bodyPr wrap="square" lIns="0" tIns="0" rIns="0" bIns="0" rtlCol="0">
                          <a:noAutofit/>
                        </wps:bodyPr>
                      </wps:wsp>
                    </wpg:wgp>
                  </a:graphicData>
                </a:graphic>
              </wp:inline>
            </w:drawing>
          </mc:Choice>
          <mc:Fallback>
            <w:pict>
              <v:group id="Group 94" o:spid="_x0000_s1026" o:spt="203" style="height:0.75pt;width:195.85pt;" coordsize="2487295,9525" o:gfxdata="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G3A6LVAAAAAwEAAA8AAAAAAAAAAQAgAAAAIgAAAGRycy9kb3ducmV2LnhtbFBLAQIU&#10;ABQAAAAIAIdO4kA86cq4aAIAAKsFAAAOAAAAAAAAAAEAIAAAACQBAABkcnMvZTJvRG9jLnhtbFBL&#10;BQYAAAAABgAGAFkBAAD+BQAAAAA=&#10;">
                <o:lock v:ext="edit" aspectratio="f"/>
                <v:shape id="Graphic 95" o:spid="_x0000_s1026" o:spt="100" style="position:absolute;left:0;top:4450;height:1270;width:2487295;" filled="f" stroked="t" coordsize="2487295,1" o:gfxdata="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zLS74A&#10;AADbAAAADwAAAAAAAAABACAAAAAiAAAAZHJzL2Rvd25yZXYueG1sUEsBAhQAFAAAAAgAh07iQDMv&#10;BZ47AAAAOQAAABAAAAAAAAAAAQAgAAAADQEAAGRycy9zaGFwZXhtbC54bWxQSwUGAAAAAAYABgBb&#10;AQAAtwMAAAAA&#10;" path="m0,0l2487184,0e">
                  <v:fill on="f" focussize="0,0"/>
                  <v:stroke weight="0.700866141732283pt" color="#000000" joinstyle="round"/>
                  <v:imagedata o:title=""/>
                  <o:lock v:ext="edit" aspectratio="f"/>
                  <v:textbox inset="0mm,0mm,0mm,0mm"/>
                </v:shape>
                <w10:wrap type="none"/>
                <w10:anchorlock/>
              </v:group>
            </w:pict>
          </mc:Fallback>
        </mc:AlternateContent>
      </w:r>
    </w:p>
    <w:p w14:paraId="0B3A3125">
      <w:pPr>
        <w:spacing w:after="0" w:line="20" w:lineRule="exact"/>
        <w:rPr>
          <w:sz w:val="2"/>
        </w:rPr>
        <w:sectPr>
          <w:pgSz w:w="11910" w:h="16840"/>
          <w:pgMar w:top="920" w:right="708" w:bottom="300" w:left="1275" w:header="400" w:footer="117" w:gutter="0"/>
          <w:cols w:space="720" w:num="1"/>
        </w:sectPr>
      </w:pPr>
    </w:p>
    <w:p w14:paraId="795B3301">
      <w:pPr>
        <w:pStyle w:val="7"/>
        <w:spacing w:line="242" w:lineRule="auto"/>
        <w:ind w:left="1211" w:firstLine="201"/>
      </w:pPr>
      <w:r>
        <w:rPr>
          <w:color w:val="666666"/>
        </w:rPr>
        <w:t xml:space="preserve">Insira o nome completo </w:t>
      </w:r>
      <w:r>
        <w:rPr>
          <w:spacing w:val="-2"/>
        </w:rPr>
        <w:t>Supervisor(a)/Orientador(a)</w:t>
      </w:r>
    </w:p>
    <w:p w14:paraId="1A60F54C">
      <w:pPr>
        <w:pStyle w:val="7"/>
        <w:spacing w:line="242" w:lineRule="auto"/>
        <w:ind w:left="1970" w:right="706" w:hanging="759"/>
        <w:rPr>
          <w:rFonts w:hint="default"/>
          <w:lang w:val="pt-BR"/>
        </w:rPr>
        <w:sectPr>
          <w:type w:val="continuous"/>
          <w:pgSz w:w="11910" w:h="16840"/>
          <w:pgMar w:top="920" w:right="708" w:bottom="300" w:left="1275" w:header="400" w:footer="117" w:gutter="0"/>
          <w:cols w:equalWidth="0" w:num="2">
            <w:col w:w="3943" w:space="1079"/>
            <w:col w:w="4905"/>
          </w:cols>
        </w:sectPr>
      </w:pPr>
      <w:r>
        <w:br w:type="column"/>
      </w:r>
      <w:r>
        <w:rPr>
          <w:color w:val="666666"/>
        </w:rPr>
        <w:t>Insira</w:t>
      </w:r>
      <w:r>
        <w:rPr>
          <w:color w:val="666666"/>
          <w:spacing w:val="-11"/>
        </w:rPr>
        <w:t xml:space="preserve"> </w:t>
      </w:r>
      <w:r>
        <w:rPr>
          <w:color w:val="666666"/>
        </w:rPr>
        <w:t>o</w:t>
      </w:r>
      <w:r>
        <w:rPr>
          <w:color w:val="666666"/>
          <w:spacing w:val="-12"/>
        </w:rPr>
        <w:t xml:space="preserve"> </w:t>
      </w:r>
      <w:r>
        <w:rPr>
          <w:color w:val="666666"/>
        </w:rPr>
        <w:t>nome</w:t>
      </w:r>
      <w:r>
        <w:rPr>
          <w:color w:val="666666"/>
          <w:spacing w:val="-11"/>
        </w:rPr>
        <w:t xml:space="preserve"> </w:t>
      </w:r>
      <w:r>
        <w:rPr>
          <w:color w:val="666666"/>
        </w:rPr>
        <w:t xml:space="preserve">completo </w:t>
      </w:r>
      <w:r>
        <w:rPr>
          <w:spacing w:val="-2"/>
        </w:rPr>
        <w:t>Bolsist</w:t>
      </w:r>
      <w:r>
        <w:rPr>
          <w:rFonts w:hint="default"/>
          <w:spacing w:val="-2"/>
          <w:lang w:val="pt-BR"/>
        </w:rPr>
        <w:t>a</w:t>
      </w:r>
    </w:p>
    <w:p w14:paraId="615E1377">
      <w:pPr>
        <w:pStyle w:val="7"/>
        <w:rPr>
          <w:sz w:val="20"/>
        </w:rPr>
      </w:pPr>
    </w:p>
    <w:sectPr>
      <w:headerReference r:id="rId9" w:type="default"/>
      <w:footerReference r:id="rId10" w:type="default"/>
      <w:pgSz w:w="11900" w:h="16840"/>
      <w:pgMar w:top="680" w:right="708" w:bottom="280" w:left="70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Segoe UI Symbol">
    <w:panose1 w:val="020B0502040204020203"/>
    <w:charset w:val="01"/>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A0BA9">
    <w:pPr>
      <w:pStyle w:val="7"/>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7204075</wp:posOffset>
              </wp:positionH>
              <wp:positionV relativeFrom="page">
                <wp:posOffset>10478135</wp:posOffset>
              </wp:positionV>
              <wp:extent cx="343535" cy="196215"/>
              <wp:effectExtent l="0" t="0" r="0" b="0"/>
              <wp:wrapNone/>
              <wp:docPr id="61" name="Textbox 61"/>
              <wp:cNvGraphicFramePr/>
              <a:graphic xmlns:a="http://schemas.openxmlformats.org/drawingml/2006/main">
                <a:graphicData uri="http://schemas.microsoft.com/office/word/2010/wordprocessingShape">
                  <wps:wsp>
                    <wps:cNvSpPr txBox="1"/>
                    <wps:spPr>
                      <a:xfrm>
                        <a:off x="0" y="0"/>
                        <a:ext cx="343535" cy="196215"/>
                      </a:xfrm>
                      <a:prstGeom prst="rect">
                        <a:avLst/>
                      </a:prstGeom>
                    </wps:spPr>
                    <wps:txbx>
                      <w:txbxContent>
                        <w:p w14:paraId="60CE8DDF">
                          <w:pPr>
                            <w:spacing w:before="12"/>
                            <w:ind w:left="60" w:right="0" w:firstLine="0"/>
                            <w:jc w:val="left"/>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115</w:t>
                          </w:r>
                          <w:r>
                            <w:rPr>
                              <w:rFonts w:ascii="Arial"/>
                              <w:b/>
                              <w:spacing w:val="-5"/>
                              <w:sz w:val="24"/>
                            </w:rPr>
                            <w:fldChar w:fldCharType="end"/>
                          </w:r>
                        </w:p>
                      </w:txbxContent>
                    </wps:txbx>
                    <wps:bodyPr wrap="square" lIns="0" tIns="0" rIns="0" bIns="0" rtlCol="0">
                      <a:noAutofit/>
                    </wps:bodyPr>
                  </wps:wsp>
                </a:graphicData>
              </a:graphic>
            </wp:anchor>
          </w:drawing>
        </mc:Choice>
        <mc:Fallback>
          <w:pict>
            <v:shape id="Textbox 61" o:spid="_x0000_s1026" o:spt="202" type="#_x0000_t202" style="position:absolute;left:0pt;margin-left:567.25pt;margin-top:825.05pt;height:15.45pt;width:27.05pt;mso-position-horizontal-relative:page;mso-position-vertical-relative:page;z-index:-251655168;mso-width-relative:page;mso-height-relative:page;" filled="f" stroked="f" coordsize="21600,21600" o:gfxdata="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vVfz9oAAAAPAQAADwAAAAAAAAABACAAAAAiAAAAZHJzL2Rvd25yZXYueG1sUEsBAhQAFAAA&#10;AAgAh07iQLI86sq0AQAAdQMAAA4AAAAAAAAAAQAgAAAAKQEAAGRycy9lMm9Eb2MueG1sUEsFBgAA&#10;AAAGAAYAWQEAAE8FAAAAAA==&#10;">
              <v:fill on="f" focussize="0,0"/>
              <v:stroke on="f"/>
              <v:imagedata o:title=""/>
              <o:lock v:ext="edit" aspectratio="f"/>
              <v:textbox inset="0mm,0mm,0mm,0mm">
                <w:txbxContent>
                  <w:p w14:paraId="60CE8DDF">
                    <w:pPr>
                      <w:spacing w:before="12"/>
                      <w:ind w:left="60" w:right="0" w:firstLine="0"/>
                      <w:jc w:val="left"/>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115</w:t>
                    </w:r>
                    <w:r>
                      <w:rPr>
                        <w:rFonts w:ascii="Arial"/>
                        <w:b/>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C38FF">
    <w:pPr>
      <w:pStyle w:val="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BA759">
    <w:pPr>
      <w:pStyle w:val="7"/>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6063">
    <w:pPr>
      <w:pStyle w:val="7"/>
      <w:spacing w:line="14" w:lineRule="auto"/>
      <w:rPr>
        <w:sz w:val="20"/>
      </w:rPr>
    </w:pPr>
    <w:r>
      <w:rPr>
        <w:sz w:val="20"/>
      </w:rPr>
      <w:drawing>
        <wp:anchor distT="0" distB="0" distL="0" distR="0" simplePos="0" relativeHeight="251660288" behindDoc="1" locked="0" layoutInCell="1" allowOverlap="1">
          <wp:simplePos x="0" y="0"/>
          <wp:positionH relativeFrom="page">
            <wp:posOffset>904875</wp:posOffset>
          </wp:positionH>
          <wp:positionV relativeFrom="page">
            <wp:posOffset>254000</wp:posOffset>
          </wp:positionV>
          <wp:extent cx="3106420" cy="339725"/>
          <wp:effectExtent l="0" t="0" r="0" b="0"/>
          <wp:wrapNone/>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3106184" cy="339529"/>
                  </a:xfrm>
                  <a:prstGeom prst="rect">
                    <a:avLst/>
                  </a:prstGeom>
                </pic:spPr>
              </pic:pic>
            </a:graphicData>
          </a:graphic>
        </wp:anchor>
      </w:drawing>
    </w:r>
    <w:r>
      <w:rPr>
        <w:sz w:val="20"/>
      </w:rPr>
      <mc:AlternateContent>
        <mc:Choice Requires="wps">
          <w:drawing>
            <wp:anchor distT="0" distB="0" distL="0" distR="0" simplePos="0" relativeHeight="251661312" behindDoc="1" locked="0" layoutInCell="1" allowOverlap="1">
              <wp:simplePos x="0" y="0"/>
              <wp:positionH relativeFrom="page">
                <wp:posOffset>3622675</wp:posOffset>
              </wp:positionH>
              <wp:positionV relativeFrom="page">
                <wp:posOffset>710565</wp:posOffset>
              </wp:positionV>
              <wp:extent cx="678180" cy="182245"/>
              <wp:effectExtent l="0" t="0" r="0" b="0"/>
              <wp:wrapNone/>
              <wp:docPr id="60" name="Textbox 60"/>
              <wp:cNvGraphicFramePr/>
              <a:graphic xmlns:a="http://schemas.openxmlformats.org/drawingml/2006/main">
                <a:graphicData uri="http://schemas.microsoft.com/office/word/2010/wordprocessingShape">
                  <wps:wsp>
                    <wps:cNvSpPr txBox="1"/>
                    <wps:spPr>
                      <a:xfrm>
                        <a:off x="0" y="0"/>
                        <a:ext cx="678180" cy="182245"/>
                      </a:xfrm>
                      <a:prstGeom prst="rect">
                        <a:avLst/>
                      </a:prstGeom>
                    </wps:spPr>
                    <wps:txbx>
                      <w:txbxContent>
                        <w:p w14:paraId="07405E76">
                          <w:pPr>
                            <w:spacing w:before="13"/>
                            <w:ind w:left="20" w:right="0" w:firstLine="0"/>
                            <w:jc w:val="left"/>
                            <w:rPr>
                              <w:rFonts w:ascii="Arial"/>
                              <w:b/>
                              <w:sz w:val="22"/>
                            </w:rPr>
                          </w:pPr>
                          <w:r>
                            <w:rPr>
                              <w:rFonts w:ascii="Arial"/>
                              <w:b/>
                              <w:sz w:val="22"/>
                            </w:rPr>
                            <w:t>ANEXO</w:t>
                          </w:r>
                          <w:r>
                            <w:rPr>
                              <w:rFonts w:ascii="Arial"/>
                              <w:b/>
                              <w:spacing w:val="-4"/>
                              <w:sz w:val="22"/>
                            </w:rPr>
                            <w:t xml:space="preserve"> </w:t>
                          </w:r>
                          <w:r>
                            <w:rPr>
                              <w:rFonts w:ascii="Arial"/>
                              <w:b/>
                              <w:spacing w:val="-5"/>
                              <w:sz w:val="22"/>
                            </w:rPr>
                            <w:t>III</w:t>
                          </w:r>
                        </w:p>
                      </w:txbxContent>
                    </wps:txbx>
                    <wps:bodyPr wrap="square" lIns="0" tIns="0" rIns="0" bIns="0" rtlCol="0">
                      <a:noAutofit/>
                    </wps:bodyPr>
                  </wps:wsp>
                </a:graphicData>
              </a:graphic>
            </wp:anchor>
          </w:drawing>
        </mc:Choice>
        <mc:Fallback>
          <w:pict>
            <v:shape id="Textbox 60" o:spid="_x0000_s1026" o:spt="202" type="#_x0000_t202" style="position:absolute;left:0pt;margin-left:285.25pt;margin-top:55.95pt;height:14.35pt;width:53.4pt;mso-position-horizontal-relative:page;mso-position-vertical-relative:page;z-index:-251655168;mso-width-relative:page;mso-height-relative:page;" filled="f" stroked="f" coordsize="21600,21600" o:gfxdata="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P&#10;v8Lq2QAAAAsBAAAPAAAAAAAAAAEAIAAAACIAAABkcnMvZG93bnJldi54bWxQSwECFAAUAAAACACH&#10;TuJAuk0T2rEBAAB1AwAADgAAAAAAAAABACAAAAAoAQAAZHJzL2Uyb0RvYy54bWxQSwUGAAAAAAYA&#10;BgBZAQAASwUAAAAA&#10;">
              <v:fill on="f" focussize="0,0"/>
              <v:stroke on="f"/>
              <v:imagedata o:title=""/>
              <o:lock v:ext="edit" aspectratio="f"/>
              <v:textbox inset="0mm,0mm,0mm,0mm">
                <w:txbxContent>
                  <w:p w14:paraId="07405E76">
                    <w:pPr>
                      <w:spacing w:before="13"/>
                      <w:ind w:left="20" w:right="0" w:firstLine="0"/>
                      <w:jc w:val="left"/>
                      <w:rPr>
                        <w:rFonts w:ascii="Arial"/>
                        <w:b/>
                        <w:sz w:val="22"/>
                      </w:rPr>
                    </w:pPr>
                    <w:r>
                      <w:rPr>
                        <w:rFonts w:ascii="Arial"/>
                        <w:b/>
                        <w:sz w:val="22"/>
                      </w:rPr>
                      <w:t>ANEXO</w:t>
                    </w:r>
                    <w:r>
                      <w:rPr>
                        <w:rFonts w:ascii="Arial"/>
                        <w:b/>
                        <w:spacing w:val="-4"/>
                        <w:sz w:val="22"/>
                      </w:rPr>
                      <w:t xml:space="preserve"> </w:t>
                    </w:r>
                    <w:r>
                      <w:rPr>
                        <w:rFonts w:ascii="Arial"/>
                        <w:b/>
                        <w:spacing w:val="-5"/>
                        <w:sz w:val="22"/>
                      </w:rPr>
                      <w:t>III</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D6B6A">
    <w:pPr>
      <w:pStyle w:val="7"/>
      <w:spacing w:line="14" w:lineRule="auto"/>
      <w:rPr>
        <w:sz w:val="20"/>
      </w:rPr>
    </w:pPr>
    <w:r>
      <w:rPr>
        <w:sz w:val="20"/>
      </w:rPr>
      <w:drawing>
        <wp:anchor distT="0" distB="0" distL="0" distR="0" simplePos="0" relativeHeight="251662336" behindDoc="1" locked="0" layoutInCell="1" allowOverlap="1">
          <wp:simplePos x="0" y="0"/>
          <wp:positionH relativeFrom="page">
            <wp:posOffset>904875</wp:posOffset>
          </wp:positionH>
          <wp:positionV relativeFrom="page">
            <wp:posOffset>254000</wp:posOffset>
          </wp:positionV>
          <wp:extent cx="3106420" cy="339725"/>
          <wp:effectExtent l="0" t="0" r="0" b="0"/>
          <wp:wrapNone/>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3106184" cy="339529"/>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80CB7">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1"/>
      <w:numFmt w:val="upperRoman"/>
      <w:lvlText w:val="%1."/>
      <w:lvlJc w:val="left"/>
      <w:pPr>
        <w:ind w:left="995" w:hanging="408"/>
        <w:jc w:val="lef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1">
    <w:nsid w:val="C8879AEF"/>
    <w:multiLevelType w:val="multilevel"/>
    <w:tmpl w:val="C8879AEF"/>
    <w:lvl w:ilvl="0" w:tentative="0">
      <w:start w:val="1"/>
      <w:numFmt w:val="decimal"/>
      <w:lvlText w:val="%1."/>
      <w:lvlJc w:val="left"/>
      <w:pPr>
        <w:ind w:left="863" w:hanging="720"/>
        <w:jc w:val="left"/>
      </w:pPr>
      <w:rPr>
        <w:rFonts w:hint="default" w:ascii="Arial" w:hAnsi="Arial" w:eastAsia="Arial" w:cs="Arial"/>
        <w:b/>
        <w:bCs/>
        <w:i w:val="0"/>
        <w:iCs w:val="0"/>
        <w:spacing w:val="-1"/>
        <w:w w:val="100"/>
        <w:sz w:val="22"/>
        <w:szCs w:val="22"/>
        <w:lang w:val="pt-PT" w:eastAsia="en-US" w:bidi="ar-SA"/>
      </w:rPr>
    </w:lvl>
    <w:lvl w:ilvl="1" w:tentative="0">
      <w:start w:val="1"/>
      <w:numFmt w:val="upperRoman"/>
      <w:lvlText w:val="%2."/>
      <w:lvlJc w:val="left"/>
      <w:pPr>
        <w:ind w:left="995" w:hanging="408"/>
        <w:jc w:val="right"/>
      </w:pPr>
      <w:rPr>
        <w:rFonts w:hint="default" w:ascii="Arial" w:hAnsi="Arial" w:eastAsia="Arial" w:cs="Arial"/>
        <w:b/>
        <w:bCs/>
        <w:i w:val="0"/>
        <w:iCs w:val="0"/>
        <w:spacing w:val="0"/>
        <w:w w:val="100"/>
        <w:sz w:val="22"/>
        <w:szCs w:val="22"/>
        <w:lang w:val="pt-PT" w:eastAsia="en-US" w:bidi="ar-SA"/>
      </w:rPr>
    </w:lvl>
    <w:lvl w:ilvl="2" w:tentative="0">
      <w:start w:val="0"/>
      <w:numFmt w:val="bullet"/>
      <w:lvlText w:val="•"/>
      <w:lvlJc w:val="left"/>
      <w:pPr>
        <w:ind w:left="1991" w:hanging="408"/>
      </w:pPr>
      <w:rPr>
        <w:rFonts w:hint="default"/>
        <w:lang w:val="pt-PT" w:eastAsia="en-US" w:bidi="ar-SA"/>
      </w:rPr>
    </w:lvl>
    <w:lvl w:ilvl="3" w:tentative="0">
      <w:start w:val="0"/>
      <w:numFmt w:val="bullet"/>
      <w:lvlText w:val="•"/>
      <w:lvlJc w:val="left"/>
      <w:pPr>
        <w:ind w:left="2982" w:hanging="408"/>
      </w:pPr>
      <w:rPr>
        <w:rFonts w:hint="default"/>
        <w:lang w:val="pt-PT" w:eastAsia="en-US" w:bidi="ar-SA"/>
      </w:rPr>
    </w:lvl>
    <w:lvl w:ilvl="4" w:tentative="0">
      <w:start w:val="0"/>
      <w:numFmt w:val="bullet"/>
      <w:lvlText w:val="•"/>
      <w:lvlJc w:val="left"/>
      <w:pPr>
        <w:ind w:left="3974" w:hanging="408"/>
      </w:pPr>
      <w:rPr>
        <w:rFonts w:hint="default"/>
        <w:lang w:val="pt-PT" w:eastAsia="en-US" w:bidi="ar-SA"/>
      </w:rPr>
    </w:lvl>
    <w:lvl w:ilvl="5" w:tentative="0">
      <w:start w:val="0"/>
      <w:numFmt w:val="bullet"/>
      <w:lvlText w:val="•"/>
      <w:lvlJc w:val="left"/>
      <w:pPr>
        <w:ind w:left="4965" w:hanging="408"/>
      </w:pPr>
      <w:rPr>
        <w:rFonts w:hint="default"/>
        <w:lang w:val="pt-PT" w:eastAsia="en-US" w:bidi="ar-SA"/>
      </w:rPr>
    </w:lvl>
    <w:lvl w:ilvl="6" w:tentative="0">
      <w:start w:val="0"/>
      <w:numFmt w:val="bullet"/>
      <w:lvlText w:val="•"/>
      <w:lvlJc w:val="left"/>
      <w:pPr>
        <w:ind w:left="5957" w:hanging="408"/>
      </w:pPr>
      <w:rPr>
        <w:rFonts w:hint="default"/>
        <w:lang w:val="pt-PT" w:eastAsia="en-US" w:bidi="ar-SA"/>
      </w:rPr>
    </w:lvl>
    <w:lvl w:ilvl="7" w:tentative="0">
      <w:start w:val="0"/>
      <w:numFmt w:val="bullet"/>
      <w:lvlText w:val="•"/>
      <w:lvlJc w:val="left"/>
      <w:pPr>
        <w:ind w:left="6948" w:hanging="408"/>
      </w:pPr>
      <w:rPr>
        <w:rFonts w:hint="default"/>
        <w:lang w:val="pt-PT" w:eastAsia="en-US" w:bidi="ar-SA"/>
      </w:rPr>
    </w:lvl>
    <w:lvl w:ilvl="8" w:tentative="0">
      <w:start w:val="0"/>
      <w:numFmt w:val="bullet"/>
      <w:lvlText w:val="•"/>
      <w:lvlJc w:val="left"/>
      <w:pPr>
        <w:ind w:left="7940" w:hanging="408"/>
      </w:pPr>
      <w:rPr>
        <w:rFonts w:hint="default"/>
        <w:lang w:val="pt-PT" w:eastAsia="en-US" w:bidi="ar-SA"/>
      </w:rPr>
    </w:lvl>
  </w:abstractNum>
  <w:abstractNum w:abstractNumId="2">
    <w:nsid w:val="D7F9FE59"/>
    <w:multiLevelType w:val="multilevel"/>
    <w:tmpl w:val="D7F9FE59"/>
    <w:lvl w:ilvl="0" w:tentative="0">
      <w:start w:val="1"/>
      <w:numFmt w:val="upperRoman"/>
      <w:lvlText w:val="%1."/>
      <w:lvlJc w:val="left"/>
      <w:pPr>
        <w:ind w:left="995" w:hanging="408"/>
        <w:jc w:val="lef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3">
    <w:nsid w:val="DCBA6B53"/>
    <w:multiLevelType w:val="multilevel"/>
    <w:tmpl w:val="DCBA6B53"/>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4">
    <w:nsid w:val="F4B5D9F5"/>
    <w:multiLevelType w:val="multilevel"/>
    <w:tmpl w:val="F4B5D9F5"/>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5">
    <w:nsid w:val="0E640482"/>
    <w:multiLevelType w:val="multilevel"/>
    <w:tmpl w:val="0E640482"/>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6">
    <w:nsid w:val="2470EC97"/>
    <w:multiLevelType w:val="multilevel"/>
    <w:tmpl w:val="2470EC97"/>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7">
    <w:nsid w:val="46A08BB8"/>
    <w:multiLevelType w:val="multilevel"/>
    <w:tmpl w:val="46A08BB8"/>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8">
    <w:nsid w:val="4C1BAE26"/>
    <w:multiLevelType w:val="multilevel"/>
    <w:tmpl w:val="4C1BAE26"/>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9">
    <w:nsid w:val="4D4DC07F"/>
    <w:multiLevelType w:val="multilevel"/>
    <w:tmpl w:val="4D4DC07F"/>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10">
    <w:nsid w:val="60382F6E"/>
    <w:multiLevelType w:val="multilevel"/>
    <w:tmpl w:val="60382F6E"/>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num w:numId="1">
    <w:abstractNumId w:val="1"/>
  </w:num>
  <w:num w:numId="2">
    <w:abstractNumId w:val="9"/>
  </w:num>
  <w:num w:numId="3">
    <w:abstractNumId w:val="4"/>
  </w:num>
  <w:num w:numId="4">
    <w:abstractNumId w:val="6"/>
  </w:num>
  <w:num w:numId="5">
    <w:abstractNumId w:val="3"/>
  </w:num>
  <w:num w:numId="6">
    <w:abstractNumId w:val="2"/>
  </w:num>
  <w:num w:numId="7">
    <w:abstractNumId w:val="0"/>
  </w:num>
  <w:num w:numId="8">
    <w:abstractNumId w:val="8"/>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38D28AB"/>
    <w:rsid w:val="2CE14A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Arial MT" w:hAnsi="Arial MT" w:eastAsia="Arial MT" w:cs="Arial MT"/>
      <w:sz w:val="22"/>
      <w:szCs w:val="22"/>
      <w:lang w:val="pt-PT" w:eastAsia="en-US" w:bidi="ar-SA"/>
    </w:rPr>
  </w:style>
  <w:style w:type="paragraph" w:styleId="2">
    <w:name w:val="heading 1"/>
    <w:basedOn w:val="1"/>
    <w:qFormat/>
    <w:uiPriority w:val="1"/>
    <w:pPr>
      <w:spacing w:before="1"/>
      <w:jc w:val="center"/>
      <w:outlineLvl w:val="1"/>
    </w:pPr>
    <w:rPr>
      <w:rFonts w:ascii="Arial" w:hAnsi="Arial" w:eastAsia="Arial" w:cs="Arial"/>
      <w:b/>
      <w:bCs/>
      <w:sz w:val="40"/>
      <w:szCs w:val="40"/>
      <w:lang w:val="pt-PT" w:eastAsia="en-US" w:bidi="ar-SA"/>
    </w:rPr>
  </w:style>
  <w:style w:type="paragraph" w:styleId="3">
    <w:name w:val="heading 2"/>
    <w:basedOn w:val="1"/>
    <w:qFormat/>
    <w:uiPriority w:val="1"/>
    <w:pPr>
      <w:ind w:left="143"/>
      <w:outlineLvl w:val="2"/>
    </w:pPr>
    <w:rPr>
      <w:rFonts w:ascii="Arial" w:hAnsi="Arial" w:eastAsia="Arial" w:cs="Arial"/>
      <w:b/>
      <w:bCs/>
      <w:sz w:val="22"/>
      <w:szCs w:val="22"/>
      <w:lang w:val="pt-PT" w:eastAsia="en-US" w:bidi="ar-SA"/>
    </w:rPr>
  </w:style>
  <w:style w:type="paragraph" w:styleId="4">
    <w:name w:val="heading 3"/>
    <w:basedOn w:val="1"/>
    <w:qFormat/>
    <w:uiPriority w:val="1"/>
    <w:pPr>
      <w:ind w:left="995" w:hanging="852"/>
      <w:outlineLvl w:val="3"/>
    </w:pPr>
    <w:rPr>
      <w:rFonts w:ascii="Arial" w:hAnsi="Arial" w:eastAsia="Arial" w:cs="Arial"/>
      <w:b/>
      <w:bCs/>
      <w:sz w:val="22"/>
      <w:szCs w:val="22"/>
      <w:lang w:val="pt-PT" w:eastAsia="en-US" w:bidi="ar-SA"/>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rPr>
      <w:rFonts w:ascii="Arial MT" w:hAnsi="Arial MT" w:eastAsia="Arial MT" w:cs="Arial MT"/>
      <w:sz w:val="22"/>
      <w:szCs w:val="22"/>
      <w:lang w:val="pt-PT" w:eastAsia="en-US" w:bidi="ar-SA"/>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43"/>
      <w:jc w:val="both"/>
    </w:pPr>
    <w:rPr>
      <w:rFonts w:ascii="Arial MT" w:hAnsi="Arial MT" w:eastAsia="Arial MT" w:cs="Arial MT"/>
      <w:lang w:val="pt-PT" w:eastAsia="en-US" w:bidi="ar-SA"/>
    </w:rPr>
  </w:style>
  <w:style w:type="paragraph" w:customStyle="1" w:styleId="10">
    <w:name w:val="Table Paragraph"/>
    <w:basedOn w:val="1"/>
    <w:qFormat/>
    <w:uiPriority w:val="1"/>
    <w:pPr>
      <w:jc w:val="center"/>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TotalTime>3</TotalTime>
  <ScaleCrop>false</ScaleCrop>
  <LinksUpToDate>false</LinksUpToDate>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2026-07-27T19:02:00Z</dcterms:created>
  <dc:creator>PPGEP</dc:creator>
  <cp:lastModifiedBy>Ana Paula de Azevedo</cp:lastModifiedBy>
  <dcterms:modified xsi:type="dcterms:W3CDTF">2026-07-27T20:40:49Z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2026-07-03T00:00:00Z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2026-07-03T00:00:00Z</vt:filetime>
  </property>
  <property fmtid="{D5CDD505-2E9C-101B-9397-08002B2CF9AE}" pid="7" name="KSOTemplateDocerSaveRecord">
    <vt:lpwstr>eyJoZGlkIjoiYmRjOWE5OTFlNGUyYzhkNWI3OThkYjA4NzA5NjI0ZWUiLCJ1c2VySWQiOiIxMjM2OTUyNTA1NzE0In0=</vt:lpwstr>
  </property>
  <property fmtid="{D5CDD505-2E9C-101B-9397-08002B2CF9AE}" pid="8" name="KSOProductBuildVer">
    <vt:lpwstr>1046-12.1.0.27458</vt:lpwstr>
  </property>
  <property fmtid="{D5CDD505-2E9C-101B-9397-08002B2CF9AE}" pid="9" name="ICV">
    <vt:lpwstr>C8FA20EA2C0B4E8783F3C145A7AD9A91_13</vt:lpwstr>
  </property>
</Properties>
</file>